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E64" w:rsidRPr="00AB333B" w:rsidRDefault="008B7E64" w:rsidP="008B7E64">
      <w:pPr>
        <w:widowControl/>
        <w:snapToGrid w:val="0"/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AB333B">
        <w:rPr>
          <w:rFonts w:ascii="標楷體" w:eastAsia="標楷體" w:hAnsi="標楷體" w:cs="新細明體"/>
          <w:kern w:val="0"/>
          <w:sz w:val="28"/>
          <w:szCs w:val="24"/>
        </w:rPr>
        <w:t>陳同學：你好！</w:t>
      </w:r>
    </w:p>
    <w:p w:rsidR="008B7E64" w:rsidRPr="00AB333B" w:rsidRDefault="008B7E64" w:rsidP="00AB333B">
      <w:pPr>
        <w:widowControl/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055F66">
        <w:rPr>
          <w:rFonts w:ascii="標楷體" w:eastAsia="標楷體" w:hAnsi="標楷體" w:cs="新細明體"/>
          <w:kern w:val="0"/>
          <w:szCs w:val="24"/>
        </w:rPr>
        <w:t xml:space="preserve"> 　　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有關糯米灰漿的最佳比例，我並沒有相關的資料，</w:t>
      </w:r>
      <w:r w:rsidRPr="00AB333B">
        <w:rPr>
          <w:rFonts w:ascii="標楷體" w:eastAsia="標楷體" w:hAnsi="標楷體" w:cs="新細明體"/>
          <w:kern w:val="0"/>
          <w:sz w:val="28"/>
          <w:szCs w:val="24"/>
          <w:shd w:val="pct15" w:color="auto" w:fill="FFFFFF"/>
        </w:rPr>
        <w:t>沒有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辦法告訴你</w:t>
      </w:r>
      <w:r w:rsidRPr="00AB333B">
        <w:rPr>
          <w:rFonts w:ascii="標楷體" w:eastAsia="標楷體" w:hAnsi="標楷體" w:cs="新細明體"/>
          <w:kern w:val="0"/>
          <w:sz w:val="28"/>
          <w:szCs w:val="24"/>
          <w:shd w:val="pct15" w:color="auto" w:fill="FFFFFF"/>
        </w:rPr>
        <w:t>最佳比例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。但所謂</w:t>
      </w:r>
      <w:r w:rsidRPr="00AB333B">
        <w:rPr>
          <w:rFonts w:ascii="標楷體" w:eastAsia="標楷體" w:hAnsi="標楷體" w:cs="新細明體"/>
          <w:b/>
          <w:kern w:val="0"/>
          <w:sz w:val="28"/>
          <w:szCs w:val="24"/>
          <w:highlight w:val="yellow"/>
        </w:rPr>
        <w:t>糯米灰漿其主要成份</w:t>
      </w:r>
      <w:r w:rsidRPr="00AB333B">
        <w:rPr>
          <w:rFonts w:ascii="標楷體" w:eastAsia="標楷體" w:hAnsi="標楷體" w:cs="新細明體"/>
          <w:b/>
          <w:kern w:val="0"/>
          <w:sz w:val="28"/>
          <w:szCs w:val="24"/>
        </w:rPr>
        <w:t>為</w:t>
      </w:r>
      <w:r w:rsidRPr="00AB333B">
        <w:rPr>
          <w:rFonts w:ascii="標楷體" w:eastAsia="標楷體" w:hAnsi="標楷體" w:cs="新細明體"/>
          <w:b/>
          <w:kern w:val="0"/>
          <w:sz w:val="28"/>
          <w:szCs w:val="24"/>
          <w:highlight w:val="yellow"/>
        </w:rPr>
        <w:t>熟石灰、砂、黏土及糯米</w:t>
      </w:r>
      <w:r w:rsidRPr="00AB333B">
        <w:rPr>
          <w:rFonts w:ascii="標楷體" w:eastAsia="標楷體" w:hAnsi="標楷體" w:cs="新細明體"/>
          <w:b/>
          <w:kern w:val="0"/>
          <w:sz w:val="28"/>
          <w:szCs w:val="24"/>
        </w:rPr>
        <w:t>，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在不考慮填加糯米時，灰漿的特性是：</w:t>
      </w:r>
    </w:p>
    <w:p w:rsidR="008B7E64" w:rsidRPr="00AB333B" w:rsidRDefault="008B7E64" w:rsidP="00AB333B">
      <w:pPr>
        <w:widowControl/>
        <w:snapToGrid w:val="0"/>
        <w:spacing w:before="100" w:beforeAutospacing="1" w:after="100" w:afterAutospacing="1" w:line="400" w:lineRule="exact"/>
        <w:ind w:left="36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AB333B">
        <w:rPr>
          <w:rFonts w:ascii="標楷體" w:eastAsia="標楷體" w:hAnsi="標楷體" w:cs="新細明體"/>
          <w:kern w:val="0"/>
          <w:sz w:val="28"/>
          <w:szCs w:val="24"/>
        </w:rPr>
        <w:t>1.</w:t>
      </w:r>
      <w:r w:rsidRPr="00AB333B">
        <w:rPr>
          <w:rFonts w:ascii="標楷體" w:eastAsia="標楷體" w:hAnsi="標楷體" w:cs="新細明體"/>
          <w:b/>
          <w:kern w:val="0"/>
          <w:sz w:val="28"/>
          <w:szCs w:val="24"/>
        </w:rPr>
        <w:t>熟石灰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的比例在</w:t>
      </w:r>
      <w:r w:rsidRPr="00AB333B">
        <w:rPr>
          <w:rFonts w:ascii="標楷體" w:eastAsia="標楷體" w:hAnsi="標楷體" w:cs="新細明體"/>
          <w:kern w:val="0"/>
          <w:sz w:val="28"/>
          <w:szCs w:val="24"/>
          <w:highlight w:val="green"/>
        </w:rPr>
        <w:t>20%以下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，所形成的灰漿</w:t>
      </w:r>
      <w:r w:rsidRPr="00AB333B">
        <w:rPr>
          <w:rFonts w:ascii="標楷體" w:eastAsia="標楷體" w:hAnsi="標楷體" w:cs="新細明體"/>
          <w:b/>
          <w:kern w:val="0"/>
          <w:sz w:val="28"/>
          <w:szCs w:val="24"/>
        </w:rPr>
        <w:t>強度不高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。</w:t>
      </w:r>
    </w:p>
    <w:p w:rsidR="008B7E64" w:rsidRPr="00AB333B" w:rsidRDefault="008B7E64" w:rsidP="00AB333B">
      <w:pPr>
        <w:widowControl/>
        <w:snapToGrid w:val="0"/>
        <w:spacing w:before="100" w:beforeAutospacing="1" w:after="100" w:afterAutospacing="1" w:line="400" w:lineRule="exact"/>
        <w:ind w:left="360"/>
        <w:jc w:val="both"/>
        <w:rPr>
          <w:rFonts w:ascii="標楷體" w:eastAsia="標楷體" w:hAnsi="標楷體" w:cs="新細明體"/>
          <w:b/>
          <w:kern w:val="0"/>
          <w:sz w:val="28"/>
          <w:szCs w:val="24"/>
        </w:rPr>
      </w:pPr>
      <w:r w:rsidRPr="00AB333B">
        <w:rPr>
          <w:rFonts w:ascii="標楷體" w:eastAsia="標楷體" w:hAnsi="標楷體" w:cs="新細明體"/>
          <w:kern w:val="0"/>
          <w:sz w:val="28"/>
          <w:szCs w:val="24"/>
        </w:rPr>
        <w:t>2.</w:t>
      </w:r>
      <w:bookmarkStart w:id="0" w:name="_Hlk92869252"/>
      <w:r w:rsidRPr="00AB333B">
        <w:rPr>
          <w:rFonts w:ascii="標楷體" w:eastAsia="標楷體" w:hAnsi="標楷體" w:cs="新細明體"/>
          <w:b/>
          <w:kern w:val="0"/>
          <w:sz w:val="28"/>
          <w:szCs w:val="24"/>
        </w:rPr>
        <w:t>熟石灰</w:t>
      </w:r>
      <w:bookmarkEnd w:id="0"/>
      <w:r w:rsidRPr="00AB333B">
        <w:rPr>
          <w:rFonts w:ascii="標楷體" w:eastAsia="標楷體" w:hAnsi="標楷體" w:cs="新細明體"/>
          <w:kern w:val="0"/>
          <w:sz w:val="28"/>
          <w:szCs w:val="24"/>
        </w:rPr>
        <w:t>的比例在</w:t>
      </w:r>
      <w:r w:rsidRPr="00AB333B">
        <w:rPr>
          <w:rFonts w:ascii="標楷體" w:eastAsia="標楷體" w:hAnsi="標楷體" w:cs="新細明體"/>
          <w:kern w:val="0"/>
          <w:sz w:val="28"/>
          <w:szCs w:val="24"/>
          <w:highlight w:val="green"/>
        </w:rPr>
        <w:t>70%以上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，</w:t>
      </w:r>
      <w:proofErr w:type="gramStart"/>
      <w:r w:rsidRPr="00AB333B">
        <w:rPr>
          <w:rFonts w:ascii="標楷體" w:eastAsia="標楷體" w:hAnsi="標楷體" w:cs="新細明體"/>
          <w:kern w:val="0"/>
          <w:sz w:val="28"/>
          <w:szCs w:val="24"/>
        </w:rPr>
        <w:t>則</w:t>
      </w:r>
      <w:r w:rsidRPr="00AB333B">
        <w:rPr>
          <w:rFonts w:ascii="標楷體" w:eastAsia="標楷體" w:hAnsi="標楷體" w:cs="新細明體"/>
          <w:b/>
          <w:kern w:val="0"/>
          <w:sz w:val="28"/>
          <w:szCs w:val="24"/>
        </w:rPr>
        <w:t>砂</w:t>
      </w:r>
      <w:proofErr w:type="gramEnd"/>
      <w:r w:rsidRPr="00AB333B">
        <w:rPr>
          <w:rFonts w:ascii="標楷體" w:eastAsia="標楷體" w:hAnsi="標楷體" w:cs="新細明體"/>
          <w:b/>
          <w:kern w:val="0"/>
          <w:sz w:val="28"/>
          <w:szCs w:val="24"/>
        </w:rPr>
        <w:t>、黏土比例太低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時所形成的灰漿</w:t>
      </w:r>
      <w:r w:rsidRPr="00AB333B">
        <w:rPr>
          <w:rFonts w:ascii="標楷體" w:eastAsia="標楷體" w:hAnsi="標楷體" w:cs="新細明體"/>
          <w:b/>
          <w:kern w:val="0"/>
          <w:sz w:val="28"/>
          <w:szCs w:val="24"/>
        </w:rPr>
        <w:t>強度並不是最高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，在</w:t>
      </w:r>
      <w:r w:rsidRPr="00AB333B">
        <w:rPr>
          <w:rFonts w:ascii="標楷體" w:eastAsia="標楷體" w:hAnsi="標楷體" w:cs="新細明體"/>
          <w:b/>
          <w:kern w:val="0"/>
          <w:sz w:val="28"/>
          <w:szCs w:val="24"/>
          <w:highlight w:val="yellow"/>
          <w:u w:val="single"/>
        </w:rPr>
        <w:t>安平古堡荷蘭時期</w:t>
      </w:r>
      <w:r w:rsidRPr="00AB333B">
        <w:rPr>
          <w:rFonts w:ascii="標楷體" w:eastAsia="標楷體" w:hAnsi="標楷體" w:cs="新細明體"/>
          <w:b/>
          <w:kern w:val="0"/>
          <w:sz w:val="28"/>
          <w:szCs w:val="24"/>
          <w:highlight w:val="yellow"/>
        </w:rPr>
        <w:t>的灰漿</w:t>
      </w:r>
      <w:r w:rsidRPr="00AB333B">
        <w:rPr>
          <w:rFonts w:ascii="標楷體" w:eastAsia="標楷體" w:hAnsi="標楷體" w:cs="新細明體"/>
          <w:kern w:val="0"/>
          <w:sz w:val="28"/>
          <w:szCs w:val="24"/>
          <w:highlight w:val="yellow"/>
        </w:rPr>
        <w:t>中</w:t>
      </w:r>
      <w:r w:rsidRPr="00AB333B">
        <w:rPr>
          <w:rFonts w:ascii="標楷體" w:eastAsia="標楷體" w:hAnsi="標楷體" w:cs="新細明體"/>
          <w:b/>
          <w:kern w:val="0"/>
          <w:sz w:val="28"/>
          <w:szCs w:val="24"/>
          <w:highlight w:val="yellow"/>
        </w:rPr>
        <w:t>石灰的含量約在</w:t>
      </w:r>
      <w:r w:rsidRPr="00AB333B">
        <w:rPr>
          <w:rFonts w:ascii="標楷體" w:eastAsia="標楷體" w:hAnsi="標楷體" w:cs="新細明體"/>
          <w:b/>
          <w:kern w:val="0"/>
          <w:sz w:val="28"/>
          <w:szCs w:val="24"/>
          <w:highlight w:val="yellow"/>
          <w:u w:val="single"/>
        </w:rPr>
        <w:t>50%～60%</w:t>
      </w:r>
      <w:r w:rsidRPr="00AB333B">
        <w:rPr>
          <w:rFonts w:ascii="標楷體" w:eastAsia="標楷體" w:hAnsi="標楷體" w:cs="新細明體"/>
          <w:b/>
          <w:kern w:val="0"/>
          <w:sz w:val="28"/>
          <w:szCs w:val="24"/>
        </w:rPr>
        <w:t>。</w:t>
      </w:r>
      <w:r w:rsidR="00AB333B" w:rsidRPr="00AB333B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(</w:t>
      </w:r>
      <w:proofErr w:type="gramStart"/>
      <w:r w:rsidR="00AB333B" w:rsidRPr="00AB333B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註</w:t>
      </w:r>
      <w:proofErr w:type="gramEnd"/>
      <w:r w:rsidR="00AB333B" w:rsidRPr="00AB333B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：安平古堡熟石灰約50%～60%)</w:t>
      </w:r>
    </w:p>
    <w:p w:rsidR="008B7E64" w:rsidRPr="00AB333B" w:rsidRDefault="008B7E64" w:rsidP="00AB333B">
      <w:pPr>
        <w:widowControl/>
        <w:snapToGrid w:val="0"/>
        <w:spacing w:before="100" w:beforeAutospacing="1" w:after="100" w:afterAutospacing="1" w:line="400" w:lineRule="exact"/>
        <w:ind w:left="36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AB333B">
        <w:rPr>
          <w:rFonts w:ascii="標楷體" w:eastAsia="標楷體" w:hAnsi="標楷體" w:cs="新細明體"/>
          <w:kern w:val="0"/>
          <w:sz w:val="28"/>
          <w:szCs w:val="24"/>
        </w:rPr>
        <w:t>3.若要作為</w:t>
      </w:r>
      <w:r w:rsidRPr="00AB333B">
        <w:rPr>
          <w:rFonts w:ascii="標楷體" w:eastAsia="標楷體" w:hAnsi="標楷體" w:cs="新細明體"/>
          <w:b/>
          <w:kern w:val="0"/>
          <w:sz w:val="28"/>
          <w:szCs w:val="24"/>
          <w:highlight w:val="yellow"/>
        </w:rPr>
        <w:t>牆的表面粉刷</w:t>
      </w:r>
      <w:r w:rsidRPr="00AB333B">
        <w:rPr>
          <w:rFonts w:ascii="標楷體" w:eastAsia="標楷體" w:hAnsi="標楷體" w:cs="新細明體"/>
          <w:kern w:val="0"/>
          <w:sz w:val="28"/>
          <w:szCs w:val="24"/>
          <w:highlight w:val="yellow"/>
        </w:rPr>
        <w:t>要形成比較</w:t>
      </w:r>
      <w:r w:rsidRPr="00AB333B">
        <w:rPr>
          <w:rFonts w:ascii="標楷體" w:eastAsia="標楷體" w:hAnsi="標楷體" w:cs="新細明體"/>
          <w:b/>
          <w:kern w:val="0"/>
          <w:sz w:val="28"/>
          <w:szCs w:val="24"/>
          <w:highlight w:val="yellow"/>
        </w:rPr>
        <w:t>細緻</w:t>
      </w:r>
      <w:r w:rsidRPr="00AB333B">
        <w:rPr>
          <w:rFonts w:ascii="標楷體" w:eastAsia="標楷體" w:hAnsi="標楷體" w:cs="新細明體"/>
          <w:b/>
          <w:kern w:val="0"/>
          <w:sz w:val="28"/>
          <w:szCs w:val="24"/>
        </w:rPr>
        <w:t>的表面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，則</w:t>
      </w:r>
      <w:r w:rsidRPr="00AB333B">
        <w:rPr>
          <w:rFonts w:ascii="標楷體" w:eastAsia="標楷體" w:hAnsi="標楷體" w:cs="新細明體"/>
          <w:b/>
          <w:kern w:val="0"/>
          <w:sz w:val="28"/>
          <w:szCs w:val="24"/>
          <w:highlight w:val="yellow"/>
        </w:rPr>
        <w:t>黏土成份</w:t>
      </w:r>
      <w:proofErr w:type="gramStart"/>
      <w:r w:rsidRPr="00AB333B">
        <w:rPr>
          <w:rFonts w:ascii="標楷體" w:eastAsia="標楷體" w:hAnsi="標楷體" w:cs="新細明體"/>
          <w:b/>
          <w:kern w:val="0"/>
          <w:sz w:val="28"/>
          <w:szCs w:val="24"/>
          <w:highlight w:val="yellow"/>
        </w:rPr>
        <w:t>要較砂為</w:t>
      </w:r>
      <w:proofErr w:type="gramEnd"/>
      <w:r w:rsidRPr="00AB333B">
        <w:rPr>
          <w:rFonts w:ascii="標楷體" w:eastAsia="標楷體" w:hAnsi="標楷體" w:cs="新細明體"/>
          <w:b/>
          <w:kern w:val="0"/>
          <w:sz w:val="28"/>
          <w:szCs w:val="24"/>
          <w:highlight w:val="yellow"/>
        </w:rPr>
        <w:t>多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。</w:t>
      </w:r>
      <w:r w:rsidR="00AB333B" w:rsidRPr="00AB333B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(</w:t>
      </w:r>
      <w:proofErr w:type="gramStart"/>
      <w:r w:rsidR="00AB333B" w:rsidRPr="00AB333B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註</w:t>
      </w:r>
      <w:proofErr w:type="gramEnd"/>
      <w:r w:rsidR="00AB333B" w:rsidRPr="00AB333B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:所以要細緻黏土成份要多)</w:t>
      </w:r>
    </w:p>
    <w:p w:rsidR="008B7E64" w:rsidRPr="00E52F13" w:rsidRDefault="008B7E64" w:rsidP="00AB333B">
      <w:pPr>
        <w:widowControl/>
        <w:snapToGrid w:val="0"/>
        <w:spacing w:before="100" w:beforeAutospacing="1" w:after="100" w:afterAutospacing="1" w:line="400" w:lineRule="exact"/>
        <w:ind w:left="360"/>
        <w:jc w:val="both"/>
        <w:rPr>
          <w:rFonts w:ascii="標楷體" w:eastAsia="標楷體" w:hAnsi="標楷體" w:cs="新細明體"/>
          <w:color w:val="FF0000"/>
          <w:kern w:val="0"/>
          <w:sz w:val="28"/>
          <w:szCs w:val="24"/>
        </w:rPr>
      </w:pPr>
      <w:r w:rsidRPr="00AB333B">
        <w:rPr>
          <w:rFonts w:ascii="標楷體" w:eastAsia="標楷體" w:hAnsi="標楷體" w:cs="新細明體"/>
          <w:kern w:val="0"/>
          <w:sz w:val="28"/>
          <w:szCs w:val="24"/>
        </w:rPr>
        <w:t>4</w:t>
      </w:r>
      <w:r w:rsidR="00AB333B">
        <w:rPr>
          <w:rFonts w:ascii="標楷體" w:eastAsia="標楷體" w:hAnsi="標楷體" w:cs="新細明體" w:hint="eastAsia"/>
          <w:kern w:val="0"/>
          <w:sz w:val="28"/>
          <w:szCs w:val="24"/>
        </w:rPr>
        <w:t>.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相同成份比例的灰漿若要稍微增加其強度，可以</w:t>
      </w:r>
      <w:proofErr w:type="gramStart"/>
      <w:r w:rsidRPr="00AB333B">
        <w:rPr>
          <w:rFonts w:ascii="標楷體" w:eastAsia="標楷體" w:hAnsi="標楷體" w:cs="新細明體"/>
          <w:kern w:val="0"/>
          <w:sz w:val="28"/>
          <w:szCs w:val="24"/>
        </w:rPr>
        <w:t>用</w:t>
      </w:r>
      <w:r w:rsidRPr="00AB333B">
        <w:rPr>
          <w:rFonts w:ascii="標楷體" w:eastAsia="標楷體" w:hAnsi="標楷體" w:cs="新細明體"/>
          <w:kern w:val="0"/>
          <w:sz w:val="28"/>
          <w:szCs w:val="24"/>
          <w:highlight w:val="cyan"/>
        </w:rPr>
        <w:t>夯實的</w:t>
      </w:r>
      <w:proofErr w:type="gramEnd"/>
      <w:r w:rsidRPr="00AB333B">
        <w:rPr>
          <w:rFonts w:ascii="標楷體" w:eastAsia="標楷體" w:hAnsi="標楷體" w:cs="新細明體"/>
          <w:kern w:val="0"/>
          <w:sz w:val="28"/>
          <w:szCs w:val="24"/>
          <w:highlight w:val="cyan"/>
        </w:rPr>
        <w:t>方法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提升其</w:t>
      </w:r>
      <w:r w:rsidRPr="00AB333B">
        <w:rPr>
          <w:rFonts w:ascii="標楷體" w:eastAsia="標楷體" w:hAnsi="標楷體" w:cs="新細明體"/>
          <w:kern w:val="0"/>
          <w:sz w:val="28"/>
          <w:szCs w:val="24"/>
          <w:u w:val="single"/>
        </w:rPr>
        <w:t>緊密度及強度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。</w:t>
      </w:r>
      <w:r w:rsidR="00AB333B" w:rsidRPr="00E52F13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(</w:t>
      </w:r>
      <w:proofErr w:type="gramStart"/>
      <w:r w:rsidR="00AB333B" w:rsidRPr="00E52F13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註</w:t>
      </w:r>
      <w:proofErr w:type="gramEnd"/>
      <w:r w:rsidR="00AB333B" w:rsidRPr="00E52F13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：</w:t>
      </w:r>
      <w:proofErr w:type="gramStart"/>
      <w:r w:rsidR="00AB333B" w:rsidRPr="00E52F13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夯</w:t>
      </w:r>
      <w:r w:rsidR="00E52F13" w:rsidRPr="00E52F13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實可增</w:t>
      </w:r>
      <w:proofErr w:type="gramEnd"/>
      <w:r w:rsidR="00E52F13" w:rsidRPr="00E52F13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加緊密度及強度)</w:t>
      </w:r>
    </w:p>
    <w:p w:rsidR="00E52F13" w:rsidRPr="00E52F13" w:rsidRDefault="008B7E64" w:rsidP="00E52F13">
      <w:pPr>
        <w:widowControl/>
        <w:tabs>
          <w:tab w:val="left" w:pos="426"/>
        </w:tabs>
        <w:snapToGrid w:val="0"/>
        <w:spacing w:before="100" w:beforeAutospacing="1" w:after="100" w:afterAutospacing="1" w:line="400" w:lineRule="exact"/>
        <w:ind w:left="360"/>
        <w:jc w:val="both"/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</w:pPr>
      <w:r w:rsidRPr="00AB333B">
        <w:rPr>
          <w:rFonts w:ascii="標楷體" w:eastAsia="標楷體" w:hAnsi="標楷體" w:cs="新細明體"/>
          <w:kern w:val="0"/>
          <w:sz w:val="28"/>
          <w:szCs w:val="24"/>
        </w:rPr>
        <w:t>5.由於</w:t>
      </w:r>
      <w:r w:rsidRPr="00AB333B">
        <w:rPr>
          <w:rFonts w:ascii="標楷體" w:eastAsia="標楷體" w:hAnsi="標楷體" w:cs="新細明體"/>
          <w:kern w:val="0"/>
          <w:sz w:val="28"/>
          <w:szCs w:val="24"/>
          <w:highlight w:val="green"/>
        </w:rPr>
        <w:t>熟石灰(Ca(OH)</w:t>
      </w:r>
      <w:r w:rsidRPr="00AB333B">
        <w:rPr>
          <w:rFonts w:ascii="標楷體" w:eastAsia="標楷體" w:hAnsi="標楷體" w:cs="新細明體"/>
          <w:kern w:val="0"/>
          <w:sz w:val="28"/>
          <w:szCs w:val="24"/>
          <w:highlight w:val="green"/>
          <w:vertAlign w:val="subscript"/>
        </w:rPr>
        <w:t>2</w:t>
      </w:r>
      <w:r w:rsidRPr="00AB333B">
        <w:rPr>
          <w:rFonts w:ascii="標楷體" w:eastAsia="標楷體" w:hAnsi="標楷體" w:cs="新細明體"/>
          <w:kern w:val="0"/>
          <w:sz w:val="28"/>
          <w:szCs w:val="24"/>
          <w:highlight w:val="green"/>
        </w:rPr>
        <w:t>)要硬化，需要吸收二氧化碳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才會形成硬化的碳酸鈣(CaCO</w:t>
      </w:r>
      <w:r w:rsidRPr="00AB333B">
        <w:rPr>
          <w:rFonts w:ascii="標楷體" w:eastAsia="標楷體" w:hAnsi="標楷體" w:cs="新細明體"/>
          <w:kern w:val="0"/>
          <w:sz w:val="28"/>
          <w:szCs w:val="24"/>
          <w:vertAlign w:val="subscript"/>
        </w:rPr>
        <w:t>3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)，要吸收足夠的二氧化碳</w:t>
      </w:r>
      <w:r w:rsidRPr="00AB333B">
        <w:rPr>
          <w:rFonts w:ascii="標楷體" w:eastAsia="標楷體" w:hAnsi="標楷體" w:cs="新細明體"/>
          <w:kern w:val="0"/>
          <w:sz w:val="28"/>
          <w:szCs w:val="24"/>
          <w:highlight w:val="green"/>
        </w:rPr>
        <w:t>需要很長的時間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，所以</w:t>
      </w:r>
      <w:r w:rsidRPr="00AB333B">
        <w:rPr>
          <w:rFonts w:ascii="標楷體" w:eastAsia="標楷體" w:hAnsi="標楷體" w:cs="新細明體"/>
          <w:kern w:val="0"/>
          <w:sz w:val="28"/>
          <w:szCs w:val="24"/>
          <w:u w:val="single"/>
        </w:rPr>
        <w:t>灰漿</w:t>
      </w:r>
      <w:r w:rsidRPr="00AB333B">
        <w:rPr>
          <w:rFonts w:ascii="標楷體" w:eastAsia="標楷體" w:hAnsi="標楷體" w:cs="新細明體"/>
          <w:b/>
          <w:color w:val="FF0000"/>
          <w:kern w:val="0"/>
          <w:sz w:val="28"/>
          <w:szCs w:val="24"/>
          <w:u w:val="single"/>
        </w:rPr>
        <w:t>很厚時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，</w:t>
      </w:r>
      <w:r w:rsidRPr="00AB333B">
        <w:rPr>
          <w:rFonts w:ascii="標楷體" w:eastAsia="標楷體" w:hAnsi="標楷體" w:cs="新細明體"/>
          <w:kern w:val="0"/>
          <w:sz w:val="28"/>
          <w:szCs w:val="24"/>
          <w:u w:val="single"/>
        </w:rPr>
        <w:t>硬化的時間要很長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(很長時間是軟的)。Ca(OH)</w:t>
      </w:r>
      <w:r w:rsidRPr="00AB333B">
        <w:rPr>
          <w:rFonts w:ascii="標楷體" w:eastAsia="標楷體" w:hAnsi="標楷體" w:cs="新細明體"/>
          <w:kern w:val="0"/>
          <w:sz w:val="28"/>
          <w:szCs w:val="24"/>
          <w:vertAlign w:val="subscript"/>
        </w:rPr>
        <w:t>2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＋CO</w:t>
      </w:r>
      <w:r w:rsidRPr="00AB333B">
        <w:rPr>
          <w:rFonts w:ascii="標楷體" w:eastAsia="標楷體" w:hAnsi="標楷體" w:cs="新細明體"/>
          <w:kern w:val="0"/>
          <w:sz w:val="28"/>
          <w:szCs w:val="24"/>
          <w:vertAlign w:val="subscript"/>
        </w:rPr>
        <w:t>2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 xml:space="preserve"> → CaCO</w:t>
      </w:r>
      <w:r w:rsidRPr="00AB333B">
        <w:rPr>
          <w:rFonts w:ascii="標楷體" w:eastAsia="標楷體" w:hAnsi="標楷體" w:cs="新細明體"/>
          <w:kern w:val="0"/>
          <w:sz w:val="28"/>
          <w:szCs w:val="24"/>
          <w:vertAlign w:val="subscript"/>
        </w:rPr>
        <w:t>3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＋H</w:t>
      </w:r>
      <w:r w:rsidRPr="00AB333B">
        <w:rPr>
          <w:rFonts w:ascii="標楷體" w:eastAsia="標楷體" w:hAnsi="標楷體" w:cs="新細明體"/>
          <w:kern w:val="0"/>
          <w:sz w:val="28"/>
          <w:szCs w:val="24"/>
          <w:vertAlign w:val="subscript"/>
        </w:rPr>
        <w:t>2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O</w:t>
      </w:r>
      <w:r w:rsidR="00E52F13" w:rsidRPr="00E52F13">
        <w:rPr>
          <w:rFonts w:ascii="標楷體" w:eastAsia="標楷體" w:hAnsi="標楷體" w:cs="新細明體"/>
          <w:color w:val="FF0000"/>
          <w:kern w:val="0"/>
          <w:sz w:val="28"/>
          <w:szCs w:val="24"/>
        </w:rPr>
        <w:t>(</w:t>
      </w:r>
      <w:proofErr w:type="gramStart"/>
      <w:r w:rsidR="00E52F13" w:rsidRPr="00E52F13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註</w:t>
      </w:r>
      <w:proofErr w:type="gramEnd"/>
      <w:r w:rsidR="00E52F13" w:rsidRPr="00E52F13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：</w:t>
      </w:r>
      <w:bookmarkStart w:id="1" w:name="_Hlk92869815"/>
      <w:r w:rsidR="00E52F13" w:rsidRPr="00E52F13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硬化</w:t>
      </w:r>
      <w:bookmarkEnd w:id="1"/>
      <w:r w:rsidR="00E52F13" w:rsidRPr="00E52F13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的時間要很長，與厚度有關；硬化與強度有關)</w:t>
      </w:r>
    </w:p>
    <w:p w:rsidR="008B7E64" w:rsidRPr="00AB333B" w:rsidRDefault="008B7E64" w:rsidP="00AB333B">
      <w:pPr>
        <w:widowControl/>
        <w:snapToGrid w:val="0"/>
        <w:spacing w:before="100" w:beforeAutospacing="1" w:after="100" w:afterAutospacing="1" w:line="400" w:lineRule="exact"/>
        <w:ind w:left="36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AB333B">
        <w:rPr>
          <w:rFonts w:ascii="標楷體" w:eastAsia="標楷體" w:hAnsi="標楷體" w:cs="新細明體"/>
          <w:kern w:val="0"/>
          <w:sz w:val="28"/>
          <w:szCs w:val="24"/>
        </w:rPr>
        <w:t>6.為了要使灰漿</w:t>
      </w:r>
      <w:r w:rsidRPr="00AB333B">
        <w:rPr>
          <w:rFonts w:ascii="標楷體" w:eastAsia="標楷體" w:hAnsi="標楷體" w:cs="新細明體"/>
          <w:kern w:val="0"/>
          <w:sz w:val="28"/>
          <w:szCs w:val="24"/>
          <w:highlight w:val="green"/>
        </w:rPr>
        <w:t>能夠早一點有強度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，則</w:t>
      </w:r>
      <w:r w:rsidRPr="00AB333B">
        <w:rPr>
          <w:rFonts w:ascii="標楷體" w:eastAsia="標楷體" w:hAnsi="標楷體" w:cs="新細明體"/>
          <w:kern w:val="0"/>
          <w:sz w:val="28"/>
          <w:szCs w:val="24"/>
          <w:highlight w:val="green"/>
        </w:rPr>
        <w:t>可以填加</w:t>
      </w:r>
      <w:bookmarkStart w:id="2" w:name="_Hlk92869724"/>
      <w:r w:rsidRPr="00E52F13">
        <w:rPr>
          <w:rFonts w:ascii="標楷體" w:eastAsia="標楷體" w:hAnsi="標楷體" w:cs="新細明體"/>
          <w:b/>
          <w:kern w:val="0"/>
          <w:sz w:val="28"/>
          <w:szCs w:val="24"/>
          <w:highlight w:val="green"/>
        </w:rPr>
        <w:t>糯米漿</w:t>
      </w:r>
      <w:bookmarkEnd w:id="2"/>
      <w:r w:rsidRPr="00AB333B">
        <w:rPr>
          <w:rFonts w:ascii="標楷體" w:eastAsia="標楷體" w:hAnsi="標楷體" w:cs="新細明體"/>
          <w:kern w:val="0"/>
          <w:sz w:val="28"/>
          <w:szCs w:val="24"/>
        </w:rPr>
        <w:t>。但因糯米價昂，</w:t>
      </w:r>
      <w:r w:rsidRPr="00AB333B">
        <w:rPr>
          <w:rFonts w:ascii="標楷體" w:eastAsia="標楷體" w:hAnsi="標楷體" w:cs="新細明體"/>
          <w:kern w:val="0"/>
          <w:sz w:val="28"/>
          <w:szCs w:val="24"/>
          <w:highlight w:val="green"/>
        </w:rPr>
        <w:t>填加比例應不會超過10%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。</w:t>
      </w:r>
      <w:bookmarkStart w:id="3" w:name="_Hlk92869911"/>
      <w:r w:rsidR="00E52F13" w:rsidRPr="00E52F13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(</w:t>
      </w:r>
      <w:proofErr w:type="gramStart"/>
      <w:r w:rsidR="00E52F13" w:rsidRPr="00E52F13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註</w:t>
      </w:r>
      <w:proofErr w:type="gramEnd"/>
      <w:r w:rsidR="00E52F13" w:rsidRPr="00E52F13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：添加</w:t>
      </w:r>
      <w:proofErr w:type="gramStart"/>
      <w:r w:rsidR="00E52F13" w:rsidRPr="00E52F13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糯米漿可縮短</w:t>
      </w:r>
      <w:proofErr w:type="gramEnd"/>
      <w:r w:rsidR="00E52F13" w:rsidRPr="00E52F13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灰漿硬化時間)</w:t>
      </w:r>
    </w:p>
    <w:bookmarkEnd w:id="3"/>
    <w:p w:rsidR="008B7E64" w:rsidRPr="00AB333B" w:rsidRDefault="008B7E64" w:rsidP="00AB333B">
      <w:pPr>
        <w:widowControl/>
        <w:snapToGrid w:val="0"/>
        <w:spacing w:before="100" w:beforeAutospacing="1" w:after="100" w:afterAutospacing="1" w:line="400" w:lineRule="exact"/>
        <w:ind w:left="36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AB333B">
        <w:rPr>
          <w:rFonts w:ascii="標楷體" w:eastAsia="標楷體" w:hAnsi="標楷體" w:cs="新細明體"/>
          <w:kern w:val="0"/>
          <w:sz w:val="28"/>
          <w:szCs w:val="24"/>
        </w:rPr>
        <w:t>7.</w:t>
      </w:r>
      <w:proofErr w:type="gramStart"/>
      <w:r w:rsidRPr="00AB333B">
        <w:rPr>
          <w:rFonts w:ascii="標楷體" w:eastAsia="標楷體" w:hAnsi="標楷體" w:cs="新細明體"/>
          <w:kern w:val="0"/>
          <w:sz w:val="28"/>
          <w:szCs w:val="24"/>
        </w:rPr>
        <w:t>糯米漿可用</w:t>
      </w:r>
      <w:proofErr w:type="gramEnd"/>
      <w:r w:rsidRPr="00AB333B">
        <w:rPr>
          <w:rFonts w:ascii="標楷體" w:eastAsia="標楷體" w:hAnsi="標楷體" w:cs="新細明體"/>
          <w:kern w:val="0"/>
          <w:sz w:val="28"/>
          <w:szCs w:val="24"/>
        </w:rPr>
        <w:t>純粹的</w:t>
      </w:r>
      <w:r w:rsidRPr="00AB333B">
        <w:rPr>
          <w:rFonts w:ascii="標楷體" w:eastAsia="標楷體" w:hAnsi="標楷體" w:cs="新細明體"/>
          <w:kern w:val="0"/>
          <w:sz w:val="28"/>
          <w:szCs w:val="24"/>
          <w:highlight w:val="green"/>
        </w:rPr>
        <w:t>糯米</w:t>
      </w:r>
      <w:proofErr w:type="gramStart"/>
      <w:r w:rsidRPr="00AB333B">
        <w:rPr>
          <w:rFonts w:ascii="標楷體" w:eastAsia="標楷體" w:hAnsi="標楷體" w:cs="新細明體"/>
          <w:kern w:val="0"/>
          <w:sz w:val="28"/>
          <w:szCs w:val="24"/>
          <w:highlight w:val="green"/>
        </w:rPr>
        <w:t>粉煮成漿狀</w:t>
      </w:r>
      <w:proofErr w:type="gramEnd"/>
      <w:r w:rsidRPr="00AB333B">
        <w:rPr>
          <w:rFonts w:ascii="標楷體" w:eastAsia="標楷體" w:hAnsi="標楷體" w:cs="新細明體"/>
          <w:kern w:val="0"/>
          <w:sz w:val="28"/>
          <w:szCs w:val="24"/>
        </w:rPr>
        <w:t>再使用。</w:t>
      </w:r>
    </w:p>
    <w:p w:rsidR="008B7E64" w:rsidRPr="00AB333B" w:rsidRDefault="008B7E64" w:rsidP="00AB333B">
      <w:pPr>
        <w:widowControl/>
        <w:snapToGrid w:val="0"/>
        <w:spacing w:before="100" w:beforeAutospacing="1" w:after="100" w:afterAutospacing="1" w:line="400" w:lineRule="exact"/>
        <w:ind w:left="36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 w:rsidRPr="00AB333B">
        <w:rPr>
          <w:rFonts w:ascii="標楷體" w:eastAsia="標楷體" w:hAnsi="標楷體" w:cs="新細明體"/>
          <w:kern w:val="0"/>
          <w:sz w:val="28"/>
          <w:szCs w:val="24"/>
        </w:rPr>
        <w:t>8.攪拌糯米灰漿時，所用</w:t>
      </w:r>
      <w:proofErr w:type="gramStart"/>
      <w:r w:rsidRPr="00AB333B">
        <w:rPr>
          <w:rFonts w:ascii="標楷體" w:eastAsia="標楷體" w:hAnsi="標楷體" w:cs="新細明體"/>
          <w:kern w:val="0"/>
          <w:sz w:val="28"/>
          <w:szCs w:val="24"/>
          <w:highlight w:val="green"/>
        </w:rPr>
        <w:t>水份</w:t>
      </w:r>
      <w:proofErr w:type="gramEnd"/>
      <w:r w:rsidRPr="00AB333B">
        <w:rPr>
          <w:rFonts w:ascii="標楷體" w:eastAsia="標楷體" w:hAnsi="標楷體" w:cs="新細明體"/>
          <w:kern w:val="0"/>
          <w:sz w:val="28"/>
          <w:szCs w:val="24"/>
          <w:highlight w:val="green"/>
        </w:rPr>
        <w:t>太多，灰漿不易</w:t>
      </w:r>
      <w:proofErr w:type="gramStart"/>
      <w:r w:rsidRPr="00AB333B">
        <w:rPr>
          <w:rFonts w:ascii="標楷體" w:eastAsia="標楷體" w:hAnsi="標楷體" w:cs="新細明體"/>
          <w:kern w:val="0"/>
          <w:sz w:val="28"/>
          <w:szCs w:val="24"/>
          <w:highlight w:val="green"/>
        </w:rPr>
        <w:t>乾燥</w:t>
      </w:r>
      <w:bookmarkStart w:id="4" w:name="_Hlk92869946"/>
      <w:r w:rsidRPr="00AB333B">
        <w:rPr>
          <w:rFonts w:ascii="標楷體" w:eastAsia="標楷體" w:hAnsi="標楷體" w:cs="新細明體"/>
          <w:kern w:val="0"/>
          <w:sz w:val="28"/>
          <w:szCs w:val="24"/>
        </w:rPr>
        <w:t>，</w:t>
      </w:r>
      <w:proofErr w:type="gramEnd"/>
      <w:r w:rsidRPr="00AB333B">
        <w:rPr>
          <w:rFonts w:ascii="標楷體" w:eastAsia="標楷體" w:hAnsi="標楷體" w:cs="新細明體"/>
          <w:kern w:val="0"/>
          <w:sz w:val="28"/>
          <w:szCs w:val="24"/>
          <w:highlight w:val="green"/>
        </w:rPr>
        <w:t>強度降低</w:t>
      </w:r>
      <w:bookmarkEnd w:id="4"/>
      <w:r w:rsidRPr="00AB333B">
        <w:rPr>
          <w:rFonts w:ascii="標楷體" w:eastAsia="標楷體" w:hAnsi="標楷體" w:cs="新細明體"/>
          <w:kern w:val="0"/>
          <w:sz w:val="28"/>
          <w:szCs w:val="24"/>
        </w:rPr>
        <w:t>；</w:t>
      </w:r>
      <w:proofErr w:type="gramStart"/>
      <w:r w:rsidRPr="00AB333B">
        <w:rPr>
          <w:rFonts w:ascii="標楷體" w:eastAsia="標楷體" w:hAnsi="標楷體" w:cs="新細明體"/>
          <w:kern w:val="0"/>
          <w:sz w:val="28"/>
          <w:szCs w:val="24"/>
          <w:highlight w:val="green"/>
        </w:rPr>
        <w:t>水份</w:t>
      </w:r>
      <w:proofErr w:type="gramEnd"/>
      <w:r w:rsidRPr="00AB333B">
        <w:rPr>
          <w:rFonts w:ascii="標楷體" w:eastAsia="標楷體" w:hAnsi="標楷體" w:cs="新細明體"/>
          <w:kern w:val="0"/>
          <w:sz w:val="28"/>
          <w:szCs w:val="24"/>
          <w:highlight w:val="green"/>
        </w:rPr>
        <w:t>太少，不易攪拌，工作性不佳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。</w:t>
      </w:r>
      <w:r w:rsidR="00E52F13" w:rsidRPr="00D337B8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(</w:t>
      </w:r>
      <w:proofErr w:type="gramStart"/>
      <w:r w:rsidR="00E52F13" w:rsidRPr="00D337B8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註</w:t>
      </w:r>
      <w:proofErr w:type="gramEnd"/>
      <w:r w:rsidR="00E52F13" w:rsidRPr="00D337B8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：</w:t>
      </w:r>
      <w:proofErr w:type="gramStart"/>
      <w:r w:rsidR="00E52F13" w:rsidRPr="00D337B8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水份</w:t>
      </w:r>
      <w:proofErr w:type="gramEnd"/>
      <w:r w:rsidR="00E52F13" w:rsidRPr="00D337B8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太多，強度降低；</w:t>
      </w:r>
      <w:proofErr w:type="gramStart"/>
      <w:r w:rsidR="00E52F13" w:rsidRPr="00D337B8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水份</w:t>
      </w:r>
      <w:proofErr w:type="gramEnd"/>
      <w:r w:rsidR="00E52F13" w:rsidRPr="00D337B8">
        <w:rPr>
          <w:rFonts w:ascii="標楷體" w:eastAsia="標楷體" w:hAnsi="標楷體" w:cs="新細明體" w:hint="eastAsia"/>
          <w:color w:val="FF0000"/>
          <w:kern w:val="0"/>
          <w:sz w:val="28"/>
          <w:szCs w:val="24"/>
        </w:rPr>
        <w:t>太少，工作性不佳)</w:t>
      </w:r>
    </w:p>
    <w:p w:rsidR="008B7E64" w:rsidRPr="00AB333B" w:rsidRDefault="008B7E64" w:rsidP="00AB333B">
      <w:pPr>
        <w:widowControl/>
        <w:snapToGrid w:val="0"/>
        <w:spacing w:before="100" w:beforeAutospacing="1" w:after="100" w:afterAutospacing="1" w:line="400" w:lineRule="exact"/>
        <w:ind w:left="360"/>
        <w:jc w:val="both"/>
        <w:rPr>
          <w:rFonts w:ascii="標楷體" w:eastAsia="標楷體" w:hAnsi="標楷體" w:cs="新細明體"/>
          <w:kern w:val="0"/>
          <w:sz w:val="28"/>
          <w:szCs w:val="24"/>
          <w:u w:val="single"/>
        </w:rPr>
      </w:pPr>
      <w:r w:rsidRPr="00AB333B">
        <w:rPr>
          <w:rFonts w:ascii="標楷體" w:eastAsia="標楷體" w:hAnsi="標楷體" w:cs="新細明體"/>
          <w:kern w:val="0"/>
          <w:sz w:val="28"/>
          <w:szCs w:val="24"/>
        </w:rPr>
        <w:t>9.所以做實驗時：</w:t>
      </w:r>
      <w:r w:rsidRPr="00AB333B">
        <w:rPr>
          <w:rFonts w:ascii="標楷體" w:eastAsia="標楷體" w:hAnsi="標楷體" w:cs="新細明體"/>
          <w:kern w:val="0"/>
          <w:sz w:val="28"/>
          <w:szCs w:val="24"/>
          <w:highlight w:val="green"/>
        </w:rPr>
        <w:t>(1)改變石灰的百分比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、(2)</w:t>
      </w:r>
      <w:r w:rsidRPr="00AB333B">
        <w:rPr>
          <w:rFonts w:ascii="標楷體" w:eastAsia="標楷體" w:hAnsi="標楷體" w:cs="新細明體"/>
          <w:kern w:val="0"/>
          <w:sz w:val="28"/>
          <w:szCs w:val="24"/>
          <w:highlight w:val="green"/>
        </w:rPr>
        <w:t>改變糯米漿的百分比</w:t>
      </w:r>
      <w:r w:rsidRPr="00AB333B">
        <w:rPr>
          <w:rFonts w:ascii="標楷體" w:eastAsia="標楷體" w:hAnsi="標楷體" w:cs="新細明體"/>
          <w:kern w:val="0"/>
          <w:sz w:val="28"/>
          <w:szCs w:val="24"/>
        </w:rPr>
        <w:t>，</w:t>
      </w:r>
      <w:r w:rsidRPr="00AB333B">
        <w:rPr>
          <w:rFonts w:ascii="標楷體" w:eastAsia="標楷體" w:hAnsi="標楷體" w:cs="新細明體"/>
          <w:kern w:val="0"/>
          <w:sz w:val="28"/>
          <w:szCs w:val="24"/>
          <w:u w:val="single"/>
        </w:rPr>
        <w:t>然後再觀察何種比例可以得到較佳的工作度、強度及膠結硬化的時間。</w:t>
      </w:r>
    </w:p>
    <w:p w:rsidR="008B7E64" w:rsidRDefault="008B7E64" w:rsidP="00D337B8">
      <w:pPr>
        <w:widowControl/>
        <w:snapToGrid w:val="0"/>
        <w:spacing w:before="100" w:beforeAutospacing="1" w:after="100" w:afterAutospacing="1" w:line="300" w:lineRule="exac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055F66">
        <w:rPr>
          <w:rFonts w:ascii="標楷體" w:eastAsia="標楷體" w:hAnsi="標楷體" w:cs="新細明體" w:hint="eastAsia"/>
          <w:kern w:val="0"/>
          <w:szCs w:val="24"/>
        </w:rPr>
        <w:t> </w:t>
      </w:r>
      <w:r w:rsidR="00D337B8">
        <w:rPr>
          <w:rFonts w:ascii="標楷體" w:eastAsia="標楷體" w:hAnsi="標楷體" w:cs="新細明體"/>
          <w:kern w:val="0"/>
          <w:szCs w:val="24"/>
        </w:rPr>
        <w:t xml:space="preserve">  (</w:t>
      </w:r>
      <w:proofErr w:type="gramStart"/>
      <w:r w:rsidR="00D337B8" w:rsidRPr="00D337B8">
        <w:rPr>
          <w:rFonts w:ascii="標楷體" w:eastAsia="標楷體" w:hAnsi="標楷體" w:cs="新細明體" w:hint="eastAsia"/>
          <w:kern w:val="0"/>
          <w:szCs w:val="24"/>
        </w:rPr>
        <w:t>註</w:t>
      </w:r>
      <w:proofErr w:type="gramEnd"/>
      <w:r w:rsidR="00D337B8" w:rsidRPr="00D337B8">
        <w:rPr>
          <w:rFonts w:ascii="標楷體" w:eastAsia="標楷體" w:hAnsi="標楷體" w:cs="新細明體" w:hint="eastAsia"/>
          <w:kern w:val="0"/>
          <w:szCs w:val="24"/>
        </w:rPr>
        <w:t>：</w:t>
      </w:r>
      <w:r w:rsidR="00D337B8" w:rsidRPr="00D337B8">
        <w:rPr>
          <w:rFonts w:ascii="標楷體" w:eastAsia="標楷體" w:hAnsi="標楷體" w:cs="新細明體" w:hint="eastAsia"/>
          <w:b/>
          <w:kern w:val="0"/>
          <w:sz w:val="28"/>
          <w:szCs w:val="24"/>
        </w:rPr>
        <w:t>實驗變項</w:t>
      </w:r>
      <w:r w:rsidR="00D337B8" w:rsidRPr="00D337B8">
        <w:rPr>
          <w:rFonts w:ascii="標楷體" w:eastAsia="標楷體" w:hAnsi="標楷體" w:cs="新細明體" w:hint="eastAsia"/>
          <w:kern w:val="0"/>
          <w:szCs w:val="24"/>
        </w:rPr>
        <w:t>(1)改變</w:t>
      </w:r>
      <w:r w:rsidR="00D337B8" w:rsidRPr="00D337B8">
        <w:rPr>
          <w:rFonts w:ascii="標楷體" w:eastAsia="標楷體" w:hAnsi="標楷體" w:cs="新細明體" w:hint="eastAsia"/>
          <w:b/>
          <w:kern w:val="0"/>
          <w:szCs w:val="24"/>
        </w:rPr>
        <w:t>石灰</w:t>
      </w:r>
      <w:r w:rsidR="00D337B8" w:rsidRPr="00D337B8">
        <w:rPr>
          <w:rFonts w:ascii="標楷體" w:eastAsia="標楷體" w:hAnsi="標楷體" w:cs="新細明體" w:hint="eastAsia"/>
          <w:kern w:val="0"/>
          <w:szCs w:val="24"/>
        </w:rPr>
        <w:t>的百分比、(2)改變</w:t>
      </w:r>
      <w:r w:rsidR="00D337B8" w:rsidRPr="00D337B8">
        <w:rPr>
          <w:rFonts w:ascii="標楷體" w:eastAsia="標楷體" w:hAnsi="標楷體" w:cs="新細明體" w:hint="eastAsia"/>
          <w:b/>
          <w:kern w:val="0"/>
          <w:szCs w:val="24"/>
        </w:rPr>
        <w:t>糯米漿</w:t>
      </w:r>
      <w:r w:rsidR="00D337B8" w:rsidRPr="00D337B8">
        <w:rPr>
          <w:rFonts w:ascii="標楷體" w:eastAsia="標楷體" w:hAnsi="標楷體" w:cs="新細明體" w:hint="eastAsia"/>
          <w:kern w:val="0"/>
          <w:szCs w:val="24"/>
        </w:rPr>
        <w:t>的百分比</w:t>
      </w:r>
      <w:r w:rsidR="00D337B8">
        <w:rPr>
          <w:rFonts w:ascii="標楷體" w:eastAsia="標楷體" w:hAnsi="標楷體" w:cs="新細明體"/>
          <w:kern w:val="0"/>
          <w:szCs w:val="24"/>
        </w:rPr>
        <w:t>……</w:t>
      </w:r>
      <w:r w:rsidR="00D337B8" w:rsidRPr="00D337B8">
        <w:rPr>
          <w:rFonts w:ascii="標楷體" w:eastAsia="標楷體" w:hAnsi="標楷體" w:cs="新細明體" w:hint="eastAsia"/>
          <w:kern w:val="0"/>
          <w:szCs w:val="24"/>
        </w:rPr>
        <w:t>或</w:t>
      </w:r>
      <w:r w:rsidR="00D337B8" w:rsidRPr="00D337B8">
        <w:rPr>
          <w:rFonts w:ascii="標楷體" w:eastAsia="標楷體" w:hAnsi="標楷體" w:cs="新細明體" w:hint="eastAsia"/>
          <w:b/>
          <w:kern w:val="0"/>
          <w:szCs w:val="24"/>
        </w:rPr>
        <w:t>糖</w:t>
      </w:r>
      <w:r w:rsidR="00D337B8" w:rsidRPr="00D337B8">
        <w:rPr>
          <w:rFonts w:ascii="標楷體" w:eastAsia="標楷體" w:hAnsi="標楷體" w:cs="新細明體" w:hint="eastAsia"/>
          <w:kern w:val="0"/>
          <w:szCs w:val="24"/>
        </w:rPr>
        <w:t>或</w:t>
      </w:r>
      <w:proofErr w:type="gramStart"/>
      <w:r w:rsidR="00D337B8" w:rsidRPr="00D337B8">
        <w:rPr>
          <w:rFonts w:ascii="標楷體" w:eastAsia="標楷體" w:hAnsi="標楷體" w:cs="新細明體" w:hint="eastAsia"/>
          <w:b/>
          <w:kern w:val="0"/>
          <w:szCs w:val="24"/>
        </w:rPr>
        <w:t>蠣</w:t>
      </w:r>
      <w:proofErr w:type="gramEnd"/>
      <w:r w:rsidR="00D337B8" w:rsidRPr="00D337B8">
        <w:rPr>
          <w:rFonts w:ascii="標楷體" w:eastAsia="標楷體" w:hAnsi="標楷體" w:cs="新細明體" w:hint="eastAsia"/>
          <w:b/>
          <w:kern w:val="0"/>
          <w:szCs w:val="24"/>
        </w:rPr>
        <w:t>殼灰</w:t>
      </w:r>
      <w:r w:rsidR="00D337B8">
        <w:rPr>
          <w:rFonts w:ascii="標楷體" w:eastAsia="標楷體" w:hAnsi="標楷體" w:cs="新細明體"/>
          <w:b/>
          <w:kern w:val="0"/>
          <w:szCs w:val="24"/>
        </w:rPr>
        <w:t>?</w:t>
      </w:r>
    </w:p>
    <w:p w:rsidR="00D337B8" w:rsidRDefault="00D337B8" w:rsidP="00D337B8">
      <w:pPr>
        <w:widowControl/>
        <w:snapToGrid w:val="0"/>
        <w:spacing w:before="100" w:beforeAutospacing="1" w:after="100" w:afterAutospacing="1" w:line="300" w:lineRule="exact"/>
        <w:jc w:val="both"/>
        <w:rPr>
          <w:rFonts w:ascii="標楷體" w:eastAsia="標楷體" w:hAnsi="標楷體" w:cs="新細明體"/>
          <w:b/>
          <w:color w:val="FF0000"/>
          <w:kern w:val="0"/>
          <w:sz w:val="36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Cs w:val="24"/>
        </w:rPr>
        <w:t xml:space="preserve">   </w:t>
      </w:r>
      <w:r w:rsidRPr="00D337B8">
        <w:rPr>
          <w:rFonts w:ascii="標楷體" w:eastAsia="標楷體" w:hAnsi="標楷體" w:cs="新細明體" w:hint="eastAsia"/>
          <w:kern w:val="0"/>
          <w:szCs w:val="24"/>
        </w:rPr>
        <w:t>測量</w:t>
      </w:r>
      <w:r w:rsidRPr="00D337B8">
        <w:rPr>
          <w:rFonts w:ascii="標楷體" w:eastAsia="標楷體" w:hAnsi="標楷體" w:cs="新細明體" w:hint="eastAsia"/>
          <w:b/>
          <w:color w:val="FF0000"/>
          <w:kern w:val="0"/>
          <w:sz w:val="36"/>
          <w:szCs w:val="24"/>
        </w:rPr>
        <w:t>工作度</w:t>
      </w:r>
      <w:r w:rsidRPr="00D337B8">
        <w:rPr>
          <w:rFonts w:ascii="標楷體" w:eastAsia="標楷體" w:hAnsi="標楷體" w:cs="新細明體" w:hint="eastAsia"/>
          <w:kern w:val="0"/>
          <w:sz w:val="36"/>
          <w:szCs w:val="24"/>
        </w:rPr>
        <w:t>、</w:t>
      </w:r>
      <w:r w:rsidRPr="00D337B8">
        <w:rPr>
          <w:rFonts w:ascii="標楷體" w:eastAsia="標楷體" w:hAnsi="標楷體" w:cs="新細明體" w:hint="eastAsia"/>
          <w:b/>
          <w:color w:val="FF0000"/>
          <w:kern w:val="0"/>
          <w:sz w:val="36"/>
          <w:szCs w:val="24"/>
        </w:rPr>
        <w:t>強度</w:t>
      </w:r>
      <w:r w:rsidRPr="00D337B8">
        <w:rPr>
          <w:rFonts w:ascii="標楷體" w:eastAsia="標楷體" w:hAnsi="標楷體" w:cs="新細明體" w:hint="eastAsia"/>
          <w:kern w:val="0"/>
          <w:sz w:val="36"/>
          <w:szCs w:val="24"/>
        </w:rPr>
        <w:t>及</w:t>
      </w:r>
      <w:r w:rsidRPr="00D337B8">
        <w:rPr>
          <w:rFonts w:ascii="標楷體" w:eastAsia="標楷體" w:hAnsi="標楷體" w:cs="新細明體" w:hint="eastAsia"/>
          <w:b/>
          <w:color w:val="FF0000"/>
          <w:kern w:val="0"/>
          <w:sz w:val="36"/>
          <w:szCs w:val="24"/>
        </w:rPr>
        <w:t>膠結硬化的時間</w:t>
      </w:r>
      <w:r>
        <w:rPr>
          <w:rFonts w:ascii="標楷體" w:eastAsia="標楷體" w:hAnsi="標楷體" w:cs="新細明體" w:hint="eastAsia"/>
          <w:b/>
          <w:color w:val="FF0000"/>
          <w:kern w:val="0"/>
          <w:sz w:val="36"/>
          <w:szCs w:val="24"/>
        </w:rPr>
        <w:t xml:space="preserve"> </w:t>
      </w:r>
      <w:r>
        <w:rPr>
          <w:rFonts w:ascii="標楷體" w:eastAsia="標楷體" w:hAnsi="標楷體" w:cs="新細明體"/>
          <w:b/>
          <w:color w:val="FF0000"/>
          <w:kern w:val="0"/>
          <w:sz w:val="36"/>
          <w:szCs w:val="24"/>
        </w:rPr>
        <w:t xml:space="preserve">   </w:t>
      </w:r>
    </w:p>
    <w:p w:rsidR="000F2B5A" w:rsidRPr="00D337B8" w:rsidRDefault="00D337B8" w:rsidP="00D337B8">
      <w:pPr>
        <w:widowControl/>
        <w:snapToGrid w:val="0"/>
        <w:spacing w:before="100" w:beforeAutospacing="1" w:after="100" w:afterAutospacing="1" w:line="300" w:lineRule="exact"/>
        <w:ind w:firstLineChars="2700" w:firstLine="6486"/>
        <w:jc w:val="both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bookmarkStart w:id="5" w:name="_GoBack"/>
      <w:bookmarkEnd w:id="5"/>
      <w:r w:rsidRPr="00D337B8">
        <w:rPr>
          <w:rFonts w:ascii="標楷體" w:eastAsia="標楷體" w:hAnsi="標楷體" w:cs="新細明體" w:hint="eastAsia"/>
          <w:b/>
          <w:kern w:val="0"/>
          <w:szCs w:val="24"/>
        </w:rPr>
        <w:t>成大土木工程學系李德河教授回</w:t>
      </w:r>
    </w:p>
    <w:sectPr w:rsidR="000F2B5A" w:rsidRPr="00D337B8" w:rsidSect="00E52F13">
      <w:pgSz w:w="11906" w:h="16838"/>
      <w:pgMar w:top="1440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027" w:rsidRDefault="00137027" w:rsidP="00DB2476">
      <w:r>
        <w:separator/>
      </w:r>
    </w:p>
  </w:endnote>
  <w:endnote w:type="continuationSeparator" w:id="0">
    <w:p w:rsidR="00137027" w:rsidRDefault="00137027" w:rsidP="00DB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027" w:rsidRDefault="00137027" w:rsidP="00DB2476">
      <w:r>
        <w:separator/>
      </w:r>
    </w:p>
  </w:footnote>
  <w:footnote w:type="continuationSeparator" w:id="0">
    <w:p w:rsidR="00137027" w:rsidRDefault="00137027" w:rsidP="00DB2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64"/>
    <w:rsid w:val="00055F66"/>
    <w:rsid w:val="000F2B5A"/>
    <w:rsid w:val="00137027"/>
    <w:rsid w:val="002D046A"/>
    <w:rsid w:val="00822949"/>
    <w:rsid w:val="008B7E64"/>
    <w:rsid w:val="00A023D6"/>
    <w:rsid w:val="00AB333B"/>
    <w:rsid w:val="00CE378F"/>
    <w:rsid w:val="00D337B8"/>
    <w:rsid w:val="00DB2476"/>
    <w:rsid w:val="00E5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993DB"/>
  <w15:chartTrackingRefBased/>
  <w15:docId w15:val="{9AE0B2DA-333B-44FB-A84E-2A4B76CA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24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2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24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何勉琦</dc:creator>
  <cp:keywords/>
  <dc:description/>
  <cp:lastModifiedBy>何勉琦</cp:lastModifiedBy>
  <cp:revision>2</cp:revision>
  <dcterms:created xsi:type="dcterms:W3CDTF">2022-01-12T01:02:00Z</dcterms:created>
  <dcterms:modified xsi:type="dcterms:W3CDTF">2022-01-12T01:02:00Z</dcterms:modified>
</cp:coreProperties>
</file>