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F9" w:rsidRPr="00505B06" w:rsidRDefault="00505B06" w:rsidP="009346F9">
      <w:pPr>
        <w:rPr>
          <w:b/>
        </w:rPr>
      </w:pPr>
      <w:r w:rsidRPr="00505B06">
        <w:rPr>
          <w:rFonts w:hint="eastAsia"/>
        </w:rPr>
        <w:t xml:space="preserve"> </w:t>
      </w:r>
      <w:r w:rsidRPr="00DF0908">
        <w:rPr>
          <w:rFonts w:hint="eastAsia"/>
          <w:b/>
          <w:sz w:val="32"/>
          <w:shd w:val="pct15" w:color="auto" w:fill="FFFFFF"/>
        </w:rPr>
        <w:t>灰漿</w:t>
      </w:r>
      <w:r w:rsidR="009346F9" w:rsidRPr="00DF0908">
        <w:rPr>
          <w:rFonts w:hint="eastAsia"/>
          <w:b/>
          <w:sz w:val="32"/>
          <w:shd w:val="pct15" w:color="auto" w:fill="FFFFFF"/>
        </w:rPr>
        <w:t>試驗材料</w:t>
      </w:r>
    </w:p>
    <w:p w:rsidR="009346F9" w:rsidRDefault="009346F9" w:rsidP="009346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由於本研究以</w:t>
      </w:r>
      <w:r w:rsidRPr="009346F9">
        <w:rPr>
          <w:rFonts w:ascii="標楷體" w:eastAsia="標楷體" w:hAnsi="標楷體" w:hint="eastAsia"/>
          <w:b/>
          <w:highlight w:val="yellow"/>
        </w:rPr>
        <w:t>熱蘭遮城灰漿</w:t>
      </w:r>
      <w:r>
        <w:rPr>
          <w:rFonts w:hint="eastAsia"/>
        </w:rPr>
        <w:t>(</w:t>
      </w:r>
      <w:proofErr w:type="gramStart"/>
      <w:r>
        <w:rPr>
          <w:rFonts w:hint="eastAsia"/>
        </w:rPr>
        <w:t>灰縫</w:t>
      </w:r>
      <w:proofErr w:type="gramEnd"/>
      <w:r>
        <w:rPr>
          <w:rFonts w:hint="eastAsia"/>
        </w:rPr>
        <w:t>)</w:t>
      </w:r>
      <w:r>
        <w:rPr>
          <w:rFonts w:hint="eastAsia"/>
        </w:rPr>
        <w:t>之配比作為傳統灰漿之樣本，因此以現代材料之</w:t>
      </w:r>
      <w:r w:rsidRPr="009346F9">
        <w:rPr>
          <w:rFonts w:ascii="標楷體" w:eastAsia="標楷體" w:hAnsi="標楷體" w:hint="eastAsia"/>
          <w:b/>
          <w:highlight w:val="yellow"/>
        </w:rPr>
        <w:t>石灰、牡蠣殼、砂與醣類(包括</w:t>
      </w:r>
      <w:proofErr w:type="gramStart"/>
      <w:r w:rsidRPr="009346F9">
        <w:rPr>
          <w:rFonts w:ascii="標楷體" w:eastAsia="標楷體" w:hAnsi="標楷體" w:hint="eastAsia"/>
          <w:b/>
          <w:highlight w:val="yellow"/>
        </w:rPr>
        <w:t>糯米漿和糖</w:t>
      </w:r>
      <w:proofErr w:type="gramEnd"/>
      <w:r w:rsidRPr="009346F9">
        <w:rPr>
          <w:rFonts w:ascii="標楷體" w:eastAsia="標楷體" w:hAnsi="標楷體" w:hint="eastAsia"/>
          <w:b/>
          <w:highlight w:val="yellow"/>
        </w:rPr>
        <w:t>漿)製作傳統灰漿</w:t>
      </w:r>
      <w:r>
        <w:rPr>
          <w:rFonts w:hint="eastAsia"/>
        </w:rPr>
        <w:t>。</w:t>
      </w:r>
    </w:p>
    <w:p w:rsidR="009346F9" w:rsidRDefault="009346F9" w:rsidP="009346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熱蘭遮城灰漿中的</w:t>
      </w:r>
      <w:r w:rsidRPr="009346F9">
        <w:rPr>
          <w:rFonts w:ascii="標楷體" w:eastAsia="標楷體" w:hAnsi="標楷體" w:hint="eastAsia"/>
          <w:b/>
          <w:highlight w:val="yellow"/>
        </w:rPr>
        <w:t>牡蠣殼</w:t>
      </w:r>
      <w:r>
        <w:rPr>
          <w:rFonts w:hint="eastAsia"/>
        </w:rPr>
        <w:t>可能為古時在煅燒牡蠣殼灰時，因溫度不足而導致煅燒不完全的產物</w:t>
      </w:r>
      <w:r>
        <w:t>[9]</w:t>
      </w:r>
      <w:r>
        <w:rPr>
          <w:rFonts w:hint="eastAsia"/>
        </w:rPr>
        <w:t>，故牡蠣殼之含量可能原為石灰的一部份，但事實上卻是</w:t>
      </w:r>
      <w:r w:rsidRPr="009346F9">
        <w:rPr>
          <w:rFonts w:ascii="標楷體" w:eastAsia="標楷體" w:hAnsi="標楷體" w:hint="eastAsia"/>
          <w:b/>
        </w:rPr>
        <w:t>熱蘭遮城南殘牆灰漿中均存在此一物質</w:t>
      </w:r>
      <w:r>
        <w:rPr>
          <w:rFonts w:hint="eastAsia"/>
        </w:rPr>
        <w:t>，且就化學性質而言，牡蠣殼屬於穩定的碳酸鈣，不會與水或二氧化碳產生化學反應；同時，</w:t>
      </w:r>
      <w:r w:rsidRPr="009346F9">
        <w:rPr>
          <w:rFonts w:ascii="標楷體" w:eastAsia="標楷體" w:hAnsi="標楷體" w:hint="eastAsia"/>
          <w:b/>
        </w:rPr>
        <w:t>牡蠣殼顆粒較石灰為粗且堅硬，因此在灰漿中可提供一定的強度</w:t>
      </w:r>
      <w:r>
        <w:rPr>
          <w:rFonts w:hint="eastAsia"/>
        </w:rPr>
        <w:t>，故不論是化學性質或是力學性質，</w:t>
      </w:r>
      <w:proofErr w:type="gramStart"/>
      <w:r w:rsidRPr="009346F9">
        <w:rPr>
          <w:rFonts w:ascii="標楷體" w:eastAsia="標楷體" w:hAnsi="標楷體" w:hint="eastAsia"/>
          <w:b/>
        </w:rPr>
        <w:t>牡蠣殼在灰漿</w:t>
      </w:r>
      <w:proofErr w:type="gramEnd"/>
      <w:r w:rsidRPr="009346F9">
        <w:rPr>
          <w:rFonts w:ascii="標楷體" w:eastAsia="標楷體" w:hAnsi="標楷體" w:hint="eastAsia"/>
          <w:b/>
        </w:rPr>
        <w:t>中所扮演的</w:t>
      </w:r>
      <w:proofErr w:type="gramStart"/>
      <w:r w:rsidRPr="009346F9">
        <w:rPr>
          <w:rFonts w:ascii="標楷體" w:eastAsia="標楷體" w:hAnsi="標楷體" w:hint="eastAsia"/>
          <w:b/>
        </w:rPr>
        <w:t>角色均異</w:t>
      </w:r>
      <w:proofErr w:type="gramEnd"/>
      <w:r w:rsidRPr="009346F9">
        <w:rPr>
          <w:rFonts w:ascii="標楷體" w:eastAsia="標楷體" w:hAnsi="標楷體" w:hint="eastAsia"/>
          <w:b/>
        </w:rPr>
        <w:t>於石灰</w:t>
      </w:r>
      <w:r>
        <w:rPr>
          <w:rFonts w:hint="eastAsia"/>
        </w:rPr>
        <w:t>，因此本研究</w:t>
      </w:r>
      <w:r w:rsidRPr="009346F9">
        <w:rPr>
          <w:rFonts w:ascii="標楷體" w:eastAsia="標楷體" w:hAnsi="標楷體" w:hint="eastAsia"/>
          <w:b/>
        </w:rPr>
        <w:t>將牡蠣殼視為灰漿中的一種材料，而非石灰的一部份</w:t>
      </w:r>
      <w:r>
        <w:rPr>
          <w:rFonts w:hint="eastAsia"/>
        </w:rPr>
        <w:t>，</w:t>
      </w:r>
    </w:p>
    <w:p w:rsidR="007D2268" w:rsidRDefault="009346F9" w:rsidP="009346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另外，本研究所用</w:t>
      </w:r>
      <w:r w:rsidRPr="009346F9">
        <w:rPr>
          <w:rFonts w:ascii="標楷體" w:eastAsia="標楷體" w:hAnsi="標楷體" w:hint="eastAsia"/>
          <w:b/>
          <w:highlight w:val="yellow"/>
        </w:rPr>
        <w:t>醣類</w:t>
      </w:r>
      <w:r>
        <w:rPr>
          <w:rFonts w:hint="eastAsia"/>
        </w:rPr>
        <w:t>中</w:t>
      </w:r>
      <w:proofErr w:type="gramStart"/>
      <w:r w:rsidRPr="009346F9">
        <w:rPr>
          <w:rFonts w:ascii="標楷體" w:eastAsia="標楷體" w:hAnsi="標楷體" w:hint="eastAsia"/>
          <w:b/>
          <w:highlight w:val="yellow"/>
        </w:rPr>
        <w:t>糯米漿及糖漿</w:t>
      </w:r>
      <w:proofErr w:type="gramEnd"/>
      <w:r>
        <w:rPr>
          <w:rFonts w:hint="eastAsia"/>
        </w:rPr>
        <w:t>的比例則參考游晏愷</w:t>
      </w:r>
      <w:r>
        <w:rPr>
          <w:rFonts w:hint="eastAsia"/>
        </w:rPr>
        <w:t>(2007) [9]</w:t>
      </w:r>
      <w:r>
        <w:rPr>
          <w:rFonts w:hint="eastAsia"/>
        </w:rPr>
        <w:t>的研究結果，將其定為</w:t>
      </w:r>
      <w:r w:rsidRPr="009346F9">
        <w:rPr>
          <w:rFonts w:hint="eastAsia"/>
          <w:highlight w:val="yellow"/>
        </w:rPr>
        <w:t>糯米漿：糖漿</w:t>
      </w:r>
      <w:r>
        <w:rPr>
          <w:rFonts w:hint="eastAsia"/>
        </w:rPr>
        <w:t>=4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9346F9" w:rsidRDefault="009346F9" w:rsidP="009346F9">
      <w:pPr>
        <w:spacing w:line="400" w:lineRule="exact"/>
        <w:rPr>
          <w:rFonts w:ascii="標楷體" w:eastAsia="標楷體" w:hAnsi="標楷體"/>
          <w:sz w:val="32"/>
        </w:rPr>
      </w:pPr>
      <w:r w:rsidRPr="009346F9">
        <w:rPr>
          <w:rFonts w:ascii="標楷體" w:eastAsia="標楷體" w:hAnsi="標楷體" w:hint="eastAsia"/>
          <w:sz w:val="32"/>
        </w:rPr>
        <w:t>故此『熱蘭遮城灰漿』材料</w:t>
      </w:r>
    </w:p>
    <w:p w:rsidR="00E91923" w:rsidRDefault="00E91923" w:rsidP="009346F9">
      <w:pPr>
        <w:spacing w:line="400" w:lineRule="exact"/>
        <w:rPr>
          <w:rFonts w:ascii="標楷體" w:eastAsia="標楷體" w:hAnsi="標楷體" w:hint="eastAsia"/>
          <w:sz w:val="32"/>
        </w:rPr>
      </w:pPr>
    </w:p>
    <w:p w:rsidR="009346F9" w:rsidRPr="00E91923" w:rsidRDefault="009346F9" w:rsidP="00E91923">
      <w:pPr>
        <w:spacing w:line="480" w:lineRule="auto"/>
        <w:jc w:val="center"/>
        <w:rPr>
          <w:rFonts w:ascii="微軟正黑體" w:eastAsia="微軟正黑體" w:hAnsi="微軟正黑體"/>
          <w:sz w:val="52"/>
          <w:shd w:val="pct15" w:color="auto" w:fill="FFFFFF"/>
        </w:rPr>
      </w:pPr>
      <w:r w:rsidRPr="00E91923">
        <w:rPr>
          <w:rFonts w:ascii="微軟正黑體" w:eastAsia="微軟正黑體" w:hAnsi="微軟正黑體" w:hint="eastAsia"/>
          <w:sz w:val="52"/>
          <w:shd w:val="pct15" w:color="auto" w:fill="FFFFFF"/>
        </w:rPr>
        <w:t>石灰+牡蠣殼+砂+醣類(包括</w:t>
      </w:r>
      <w:proofErr w:type="gramStart"/>
      <w:r w:rsidRPr="00E91923">
        <w:rPr>
          <w:rFonts w:ascii="微軟正黑體" w:eastAsia="微軟正黑體" w:hAnsi="微軟正黑體" w:hint="eastAsia"/>
          <w:sz w:val="52"/>
          <w:shd w:val="pct15" w:color="auto" w:fill="FFFFFF"/>
        </w:rPr>
        <w:t>糯米漿和糖漿</w:t>
      </w:r>
      <w:proofErr w:type="gramEnd"/>
      <w:r w:rsidRPr="00E91923">
        <w:rPr>
          <w:rFonts w:ascii="微軟正黑體" w:eastAsia="微軟正黑體" w:hAnsi="微軟正黑體" w:hint="eastAsia"/>
          <w:sz w:val="52"/>
          <w:shd w:val="pct15" w:color="auto" w:fill="FFFFFF"/>
        </w:rPr>
        <w:t>)</w:t>
      </w:r>
    </w:p>
    <w:p w:rsidR="00E91923" w:rsidRPr="00DF0908" w:rsidRDefault="00E91923" w:rsidP="009346F9">
      <w:pPr>
        <w:spacing w:line="400" w:lineRule="exact"/>
        <w:jc w:val="center"/>
        <w:rPr>
          <w:rFonts w:ascii="標楷體" w:eastAsia="標楷體" w:hAnsi="標楷體" w:hint="eastAsia"/>
          <w:sz w:val="40"/>
          <w:shd w:val="pct15" w:color="auto" w:fill="FFFFFF"/>
        </w:rPr>
      </w:pPr>
    </w:p>
    <w:p w:rsidR="00635F1B" w:rsidRPr="00635F1B" w:rsidRDefault="00635F1B" w:rsidP="00635F1B">
      <w:pPr>
        <w:spacing w:line="400" w:lineRule="exact"/>
        <w:rPr>
          <w:rFonts w:ascii="標楷體" w:eastAsia="標楷體" w:hAnsi="標楷體"/>
          <w:sz w:val="28"/>
        </w:rPr>
      </w:pPr>
      <w:r w:rsidRPr="00635F1B">
        <w:rPr>
          <w:rFonts w:ascii="標楷體" w:eastAsia="標楷體" w:hAnsi="標楷體" w:hint="eastAsia"/>
          <w:sz w:val="28"/>
        </w:rPr>
        <w:t>(1)石灰</w:t>
      </w:r>
    </w:p>
    <w:p w:rsidR="00635F1B" w:rsidRPr="00635F1B" w:rsidRDefault="00635F1B" w:rsidP="00635F1B">
      <w:pPr>
        <w:spacing w:line="400" w:lineRule="exact"/>
        <w:rPr>
          <w:rFonts w:ascii="標楷體" w:eastAsia="標楷體" w:hAnsi="標楷體"/>
          <w:sz w:val="28"/>
        </w:rPr>
      </w:pPr>
      <w:r w:rsidRPr="00635F1B">
        <w:rPr>
          <w:rFonts w:ascii="標楷體" w:eastAsia="標楷體" w:hAnsi="標楷體" w:hint="eastAsia"/>
          <w:sz w:val="28"/>
        </w:rPr>
        <w:t>本研究所用之石灰為關仔嶺</w:t>
      </w:r>
      <w:proofErr w:type="gramStart"/>
      <w:r w:rsidRPr="00635F1B">
        <w:rPr>
          <w:rFonts w:ascii="標楷體" w:eastAsia="標楷體" w:hAnsi="標楷體" w:hint="eastAsia"/>
          <w:sz w:val="28"/>
        </w:rPr>
        <w:t>特</w:t>
      </w:r>
      <w:proofErr w:type="gramEnd"/>
      <w:r w:rsidRPr="00635F1B">
        <w:rPr>
          <w:rFonts w:ascii="標楷體" w:eastAsia="標楷體" w:hAnsi="標楷體" w:hint="eastAsia"/>
          <w:sz w:val="28"/>
        </w:rPr>
        <w:t>白灰，基本性質如表3所示。本研究在使用前先將石灰過40號</w:t>
      </w:r>
      <w:proofErr w:type="gramStart"/>
      <w:r w:rsidRPr="00635F1B">
        <w:rPr>
          <w:rFonts w:ascii="標楷體" w:eastAsia="標楷體" w:hAnsi="標楷體" w:hint="eastAsia"/>
          <w:sz w:val="28"/>
        </w:rPr>
        <w:t>篩</w:t>
      </w:r>
      <w:proofErr w:type="gramEnd"/>
      <w:r w:rsidRPr="00635F1B">
        <w:rPr>
          <w:rFonts w:ascii="標楷體" w:eastAsia="標楷體" w:hAnsi="標楷體" w:hint="eastAsia"/>
          <w:sz w:val="28"/>
        </w:rPr>
        <w:t>去除雜質及結塊之石灰，未用完之石灰則密封保存，避免與空氣直接接觸。</w:t>
      </w:r>
    </w:p>
    <w:p w:rsidR="00635F1B" w:rsidRPr="00635F1B" w:rsidRDefault="00635F1B" w:rsidP="00635F1B">
      <w:pPr>
        <w:spacing w:line="400" w:lineRule="exact"/>
        <w:rPr>
          <w:rFonts w:ascii="標楷體" w:eastAsia="標楷體" w:hAnsi="標楷體"/>
          <w:sz w:val="28"/>
        </w:rPr>
      </w:pPr>
      <w:r w:rsidRPr="00635F1B">
        <w:rPr>
          <w:rFonts w:ascii="標楷體" w:eastAsia="標楷體" w:hAnsi="標楷體" w:hint="eastAsia"/>
          <w:sz w:val="28"/>
        </w:rPr>
        <w:t>(2)牡蠣殼</w:t>
      </w:r>
    </w:p>
    <w:p w:rsidR="00635F1B" w:rsidRPr="00635F1B" w:rsidRDefault="00635F1B" w:rsidP="00635F1B">
      <w:pPr>
        <w:spacing w:line="400" w:lineRule="exact"/>
        <w:rPr>
          <w:rFonts w:ascii="標楷體" w:eastAsia="標楷體" w:hAnsi="標楷體"/>
          <w:sz w:val="28"/>
        </w:rPr>
      </w:pPr>
      <w:r w:rsidRPr="00635F1B">
        <w:rPr>
          <w:rFonts w:ascii="標楷體" w:eastAsia="標楷體" w:hAnsi="標楷體" w:hint="eastAsia"/>
          <w:sz w:val="28"/>
        </w:rPr>
        <w:t>本研究所使用的牡蠣殼為高雄縣湖內鄉之新吉勝商行所售之牡蠣殼。</w:t>
      </w:r>
      <w:proofErr w:type="gramStart"/>
      <w:r w:rsidRPr="00635F1B">
        <w:rPr>
          <w:rFonts w:ascii="標楷體" w:eastAsia="標楷體" w:hAnsi="標楷體" w:hint="eastAsia"/>
          <w:sz w:val="28"/>
        </w:rPr>
        <w:t>其粒徑</w:t>
      </w:r>
      <w:proofErr w:type="gramEnd"/>
      <w:r w:rsidRPr="00635F1B">
        <w:rPr>
          <w:rFonts w:ascii="標楷體" w:eastAsia="標楷體" w:hAnsi="標楷體" w:hint="eastAsia"/>
          <w:sz w:val="28"/>
        </w:rPr>
        <w:t>分布曲線如圖1，基本性質則如表4。</w:t>
      </w:r>
    </w:p>
    <w:p w:rsidR="00635F1B" w:rsidRPr="00635F1B" w:rsidRDefault="00635F1B" w:rsidP="00635F1B">
      <w:pPr>
        <w:spacing w:line="400" w:lineRule="exact"/>
        <w:rPr>
          <w:rFonts w:ascii="標楷體" w:eastAsia="標楷體" w:hAnsi="標楷體"/>
          <w:sz w:val="28"/>
        </w:rPr>
      </w:pPr>
      <w:r w:rsidRPr="00635F1B">
        <w:rPr>
          <w:rFonts w:ascii="標楷體" w:eastAsia="標楷體" w:hAnsi="標楷體" w:hint="eastAsia"/>
          <w:sz w:val="28"/>
        </w:rPr>
        <w:t>(3)砂</w:t>
      </w:r>
    </w:p>
    <w:p w:rsidR="009346F9" w:rsidRDefault="00635F1B" w:rsidP="00635F1B">
      <w:pPr>
        <w:spacing w:line="400" w:lineRule="exact"/>
        <w:rPr>
          <w:rFonts w:ascii="標楷體" w:eastAsia="標楷體" w:hAnsi="標楷體"/>
          <w:sz w:val="28"/>
        </w:rPr>
      </w:pPr>
      <w:r w:rsidRPr="00635F1B">
        <w:rPr>
          <w:rFonts w:ascii="標楷體" w:eastAsia="標楷體" w:hAnsi="標楷體" w:hint="eastAsia"/>
          <w:sz w:val="28"/>
        </w:rPr>
        <w:t>本研究所使用</w:t>
      </w:r>
      <w:proofErr w:type="gramStart"/>
      <w:r w:rsidRPr="00635F1B">
        <w:rPr>
          <w:rFonts w:ascii="標楷體" w:eastAsia="標楷體" w:hAnsi="標楷體" w:hint="eastAsia"/>
          <w:sz w:val="28"/>
        </w:rPr>
        <w:t>的砂取自</w:t>
      </w:r>
      <w:proofErr w:type="gramEnd"/>
      <w:r w:rsidRPr="00635F1B">
        <w:rPr>
          <w:rFonts w:ascii="標楷體" w:eastAsia="標楷體" w:hAnsi="標楷體" w:hint="eastAsia"/>
          <w:sz w:val="28"/>
        </w:rPr>
        <w:t>台南市安平秋茂園，使用前先</w:t>
      </w:r>
      <w:proofErr w:type="gramStart"/>
      <w:r w:rsidRPr="00635F1B">
        <w:rPr>
          <w:rFonts w:ascii="標楷體" w:eastAsia="標楷體" w:hAnsi="標楷體" w:hint="eastAsia"/>
          <w:sz w:val="28"/>
        </w:rPr>
        <w:t>將砂過10號篩</w:t>
      </w:r>
      <w:proofErr w:type="gramEnd"/>
      <w:r w:rsidRPr="00635F1B">
        <w:rPr>
          <w:rFonts w:ascii="標楷體" w:eastAsia="標楷體" w:hAnsi="標楷體" w:hint="eastAsia"/>
          <w:sz w:val="28"/>
        </w:rPr>
        <w:t>以去除雜物，</w:t>
      </w:r>
      <w:proofErr w:type="gramStart"/>
      <w:r w:rsidRPr="00635F1B">
        <w:rPr>
          <w:rFonts w:ascii="標楷體" w:eastAsia="標楷體" w:hAnsi="標楷體" w:hint="eastAsia"/>
          <w:sz w:val="28"/>
        </w:rPr>
        <w:t>其粒</w:t>
      </w:r>
      <w:proofErr w:type="gramEnd"/>
      <w:r w:rsidRPr="00635F1B">
        <w:rPr>
          <w:rFonts w:ascii="標楷體" w:eastAsia="標楷體" w:hAnsi="標楷體" w:hint="eastAsia"/>
          <w:sz w:val="28"/>
        </w:rPr>
        <w:t>徑分佈曲線如圖2，基本性質則</w:t>
      </w:r>
      <w:proofErr w:type="gramStart"/>
      <w:r w:rsidRPr="00635F1B">
        <w:rPr>
          <w:rFonts w:ascii="標楷體" w:eastAsia="標楷體" w:hAnsi="標楷體" w:hint="eastAsia"/>
          <w:sz w:val="28"/>
        </w:rPr>
        <w:t>列於</w:t>
      </w:r>
      <w:proofErr w:type="gramEnd"/>
      <w:r w:rsidRPr="00635F1B">
        <w:rPr>
          <w:rFonts w:ascii="標楷體" w:eastAsia="標楷體" w:hAnsi="標楷體" w:hint="eastAsia"/>
          <w:sz w:val="28"/>
        </w:rPr>
        <w:t>表5。</w:t>
      </w:r>
    </w:p>
    <w:p w:rsidR="00DF0908" w:rsidRPr="00DF0908" w:rsidRDefault="00DF0908" w:rsidP="00DF0908">
      <w:pPr>
        <w:spacing w:line="400" w:lineRule="exact"/>
        <w:rPr>
          <w:rFonts w:ascii="標楷體" w:eastAsia="標楷體" w:hAnsi="標楷體"/>
          <w:sz w:val="28"/>
        </w:rPr>
      </w:pPr>
      <w:r w:rsidRPr="00DF0908">
        <w:rPr>
          <w:rFonts w:ascii="標楷體" w:eastAsia="標楷體" w:hAnsi="標楷體" w:hint="eastAsia"/>
          <w:sz w:val="28"/>
        </w:rPr>
        <w:t>(4)糯米</w:t>
      </w:r>
      <w:proofErr w:type="gramStart"/>
      <w:r w:rsidRPr="00DF0908">
        <w:rPr>
          <w:rFonts w:ascii="標楷體" w:eastAsia="標楷體" w:hAnsi="標楷體" w:hint="eastAsia"/>
          <w:sz w:val="28"/>
        </w:rPr>
        <w:t>漿</w:t>
      </w:r>
      <w:proofErr w:type="gramEnd"/>
    </w:p>
    <w:p w:rsidR="00DF0908" w:rsidRPr="00DF0908" w:rsidRDefault="00DF0908" w:rsidP="00DF0908">
      <w:pPr>
        <w:spacing w:line="400" w:lineRule="exact"/>
        <w:rPr>
          <w:rFonts w:ascii="標楷體" w:eastAsia="標楷體" w:hAnsi="標楷體"/>
          <w:sz w:val="28"/>
        </w:rPr>
      </w:pPr>
      <w:r w:rsidRPr="00DF0908">
        <w:rPr>
          <w:rFonts w:ascii="標楷體" w:eastAsia="標楷體" w:hAnsi="標楷體" w:hint="eastAsia"/>
          <w:sz w:val="28"/>
        </w:rPr>
        <w:t>本研究參考洪煌凱(2003)的製作方式，採用日正牌水磨糯米粉與溫水</w:t>
      </w:r>
      <w:proofErr w:type="gramStart"/>
      <w:r w:rsidRPr="00DF0908">
        <w:rPr>
          <w:rFonts w:ascii="標楷體" w:eastAsia="標楷體" w:hAnsi="標楷體" w:hint="eastAsia"/>
          <w:sz w:val="28"/>
        </w:rPr>
        <w:t>拌合後完成</w:t>
      </w:r>
      <w:proofErr w:type="gramEnd"/>
      <w:r w:rsidRPr="00DF0908">
        <w:rPr>
          <w:rFonts w:ascii="標楷體" w:eastAsia="標楷體" w:hAnsi="標楷體" w:hint="eastAsia"/>
          <w:sz w:val="28"/>
        </w:rPr>
        <w:t>糯米漿的製作，所製作的</w:t>
      </w:r>
      <w:proofErr w:type="gramStart"/>
      <w:r w:rsidRPr="00DF0908">
        <w:rPr>
          <w:rFonts w:ascii="標楷體" w:eastAsia="標楷體" w:hAnsi="標楷體" w:hint="eastAsia"/>
          <w:sz w:val="28"/>
        </w:rPr>
        <w:t>糯米漿其糯</w:t>
      </w:r>
      <w:proofErr w:type="gramEnd"/>
      <w:r w:rsidRPr="00DF0908">
        <w:rPr>
          <w:rFonts w:ascii="標楷體" w:eastAsia="標楷體" w:hAnsi="標楷體" w:hint="eastAsia"/>
          <w:sz w:val="28"/>
        </w:rPr>
        <w:t>米與水的重量比為1：9[4]。</w:t>
      </w:r>
    </w:p>
    <w:p w:rsidR="00DF0908" w:rsidRPr="00DF0908" w:rsidRDefault="00DF0908" w:rsidP="00DF0908">
      <w:pPr>
        <w:spacing w:line="400" w:lineRule="exact"/>
        <w:rPr>
          <w:rFonts w:ascii="標楷體" w:eastAsia="標楷體" w:hAnsi="標楷體"/>
          <w:sz w:val="28"/>
        </w:rPr>
      </w:pPr>
      <w:r w:rsidRPr="00DF0908">
        <w:rPr>
          <w:rFonts w:ascii="標楷體" w:eastAsia="標楷體" w:hAnsi="標楷體" w:hint="eastAsia"/>
          <w:sz w:val="28"/>
        </w:rPr>
        <w:t>(5)糖漿</w:t>
      </w:r>
    </w:p>
    <w:p w:rsidR="00DF0908" w:rsidRDefault="00DF0908" w:rsidP="00DF0908">
      <w:pPr>
        <w:spacing w:line="400" w:lineRule="exact"/>
        <w:rPr>
          <w:rFonts w:ascii="標楷體" w:eastAsia="標楷體" w:hAnsi="標楷體"/>
          <w:sz w:val="28"/>
        </w:rPr>
      </w:pPr>
      <w:bookmarkStart w:id="0" w:name="_Hlk95746647"/>
      <w:r w:rsidRPr="00DF0908">
        <w:rPr>
          <w:rFonts w:ascii="標楷體" w:eastAsia="標楷體" w:hAnsi="標楷體" w:hint="eastAsia"/>
          <w:sz w:val="28"/>
        </w:rPr>
        <w:t>本</w:t>
      </w:r>
      <w:bookmarkEnd w:id="0"/>
      <w:r w:rsidRPr="00DF0908">
        <w:rPr>
          <w:rFonts w:ascii="標楷體" w:eastAsia="標楷體" w:hAnsi="標楷體" w:hint="eastAsia"/>
          <w:sz w:val="28"/>
        </w:rPr>
        <w:t>研究製作糖漿的原料為台糖公司生產之</w:t>
      </w:r>
      <w:proofErr w:type="gramStart"/>
      <w:r w:rsidRPr="00DF0908">
        <w:rPr>
          <w:rFonts w:ascii="標楷體" w:eastAsia="標楷體" w:hAnsi="標楷體" w:hint="eastAsia"/>
          <w:sz w:val="28"/>
        </w:rPr>
        <w:t>二號砂白</w:t>
      </w:r>
      <w:proofErr w:type="gramEnd"/>
      <w:r w:rsidRPr="00DF0908">
        <w:rPr>
          <w:rFonts w:ascii="標楷體" w:eastAsia="標楷體" w:hAnsi="標楷體" w:hint="eastAsia"/>
          <w:sz w:val="28"/>
        </w:rPr>
        <w:t>，由楊敦凱(2002) [11]的研究結果顯示在室溫之下，糖可以溶解的最大份量為100公克的糖水溶液中有67公克的糖。因此本研究以糖：水=2：1(重量比)的比例製作糖漿。</w:t>
      </w:r>
    </w:p>
    <w:p w:rsidR="00661216" w:rsidRDefault="00661216" w:rsidP="00DF0908">
      <w:pPr>
        <w:spacing w:line="400" w:lineRule="exact"/>
        <w:rPr>
          <w:rFonts w:ascii="標楷體" w:eastAsia="標楷體" w:hAnsi="標楷體"/>
          <w:sz w:val="28"/>
        </w:rPr>
      </w:pPr>
    </w:p>
    <w:p w:rsidR="00661216" w:rsidRDefault="00661216" w:rsidP="00DF0908">
      <w:pPr>
        <w:spacing w:line="400" w:lineRule="exact"/>
        <w:rPr>
          <w:rFonts w:ascii="標楷體" w:eastAsia="標楷體" w:hAnsi="標楷體" w:hint="eastAsia"/>
          <w:sz w:val="28"/>
        </w:rPr>
      </w:pPr>
      <w:bookmarkStart w:id="1" w:name="_GoBack"/>
      <w:bookmarkEnd w:id="1"/>
    </w:p>
    <w:p w:rsidR="008E4126" w:rsidRDefault="008E4126" w:rsidP="008E41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8E4126">
        <w:rPr>
          <w:rFonts w:ascii="標楷體" w:eastAsia="標楷體" w:hAnsi="標楷體" w:hint="eastAsia"/>
          <w:sz w:val="28"/>
        </w:rPr>
        <w:t>本研究首先利用現代材料，並依據前人研究之熱蘭遮城</w:t>
      </w:r>
      <w:r w:rsidRPr="008E4126">
        <w:rPr>
          <w:rFonts w:ascii="標楷體" w:eastAsia="標楷體" w:hAnsi="標楷體" w:hint="eastAsia"/>
          <w:sz w:val="28"/>
          <w:highlight w:val="yellow"/>
        </w:rPr>
        <w:t>灰漿配比</w:t>
      </w:r>
      <w:r w:rsidRPr="008E4126">
        <w:rPr>
          <w:rFonts w:ascii="標楷體" w:eastAsia="標楷體" w:hAnsi="標楷體" w:hint="eastAsia"/>
          <w:sz w:val="28"/>
        </w:rPr>
        <w:t>，進行仿古灰漿的製作</w:t>
      </w:r>
    </w:p>
    <w:p w:rsidR="001E366B" w:rsidRPr="001E366B" w:rsidRDefault="001E366B" w:rsidP="001E366B">
      <w:pPr>
        <w:pStyle w:val="a3"/>
        <w:spacing w:line="400" w:lineRule="exact"/>
        <w:ind w:leftChars="0"/>
        <w:rPr>
          <w:rFonts w:ascii="標楷體" w:eastAsia="標楷體" w:hAnsi="標楷體" w:hint="eastAsia"/>
          <w:sz w:val="28"/>
        </w:rPr>
      </w:pPr>
      <w:r w:rsidRPr="001E366B">
        <w:rPr>
          <w:rFonts w:ascii="標楷體" w:eastAsia="標楷體" w:hAnsi="標楷體"/>
          <w:noProof/>
          <w:sz w:val="36"/>
          <w:shd w:val="pct15" w:color="auto" w:fill="FFFFFF"/>
        </w:rPr>
        <w:drawing>
          <wp:anchor distT="0" distB="0" distL="114300" distR="114300" simplePos="0" relativeHeight="251662336" behindDoc="0" locked="0" layoutInCell="1" allowOverlap="1" wp14:anchorId="56916848">
            <wp:simplePos x="0" y="0"/>
            <wp:positionH relativeFrom="column">
              <wp:posOffset>305435</wp:posOffset>
            </wp:positionH>
            <wp:positionV relativeFrom="paragraph">
              <wp:posOffset>38100</wp:posOffset>
            </wp:positionV>
            <wp:extent cx="6413500" cy="1455420"/>
            <wp:effectExtent l="19050" t="19050" r="25400" b="1143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4554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4126" w:rsidRPr="001E366B" w:rsidRDefault="008E4126" w:rsidP="008E41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proofErr w:type="gramStart"/>
      <w:r w:rsidRPr="001E366B">
        <w:rPr>
          <w:rFonts w:ascii="標楷體" w:eastAsia="標楷體" w:hAnsi="標楷體" w:hint="eastAsia"/>
          <w:sz w:val="36"/>
          <w:shd w:val="pct15" w:color="auto" w:fill="FFFFFF"/>
        </w:rPr>
        <w:t>註</w:t>
      </w:r>
      <w:proofErr w:type="gramEnd"/>
      <w:r w:rsidRPr="001E366B">
        <w:rPr>
          <w:rFonts w:ascii="標楷體" w:eastAsia="標楷體" w:hAnsi="標楷體" w:hint="eastAsia"/>
          <w:sz w:val="36"/>
          <w:shd w:val="pct15" w:color="auto" w:fill="FFFFFF"/>
        </w:rPr>
        <w:t>：醣類中糖漿占0.008，</w:t>
      </w:r>
      <w:proofErr w:type="gramStart"/>
      <w:r w:rsidRPr="001E366B">
        <w:rPr>
          <w:rFonts w:ascii="標楷體" w:eastAsia="標楷體" w:hAnsi="標楷體" w:hint="eastAsia"/>
          <w:sz w:val="36"/>
          <w:shd w:val="pct15" w:color="auto" w:fill="FFFFFF"/>
        </w:rPr>
        <w:t>糯米漿占</w:t>
      </w:r>
      <w:proofErr w:type="gramEnd"/>
      <w:r w:rsidRPr="001E366B">
        <w:rPr>
          <w:rFonts w:ascii="標楷體" w:eastAsia="標楷體" w:hAnsi="標楷體" w:hint="eastAsia"/>
          <w:sz w:val="36"/>
          <w:shd w:val="pct15" w:color="auto" w:fill="FFFFFF"/>
        </w:rPr>
        <w:t>0.032，兩者合計0.04</w:t>
      </w:r>
      <w:r w:rsidRPr="001E366B">
        <w:rPr>
          <w:rFonts w:ascii="標楷體" w:eastAsia="標楷體" w:hAnsi="標楷體" w:hint="eastAsia"/>
          <w:sz w:val="28"/>
        </w:rPr>
        <w:t>(</w:t>
      </w:r>
      <w:proofErr w:type="gramStart"/>
      <w:r w:rsidRPr="001E366B">
        <w:rPr>
          <w:rFonts w:ascii="標楷體" w:eastAsia="標楷體" w:hAnsi="標楷體" w:hint="eastAsia"/>
          <w:sz w:val="28"/>
        </w:rPr>
        <w:t>游</w:t>
      </w:r>
      <w:proofErr w:type="gramEnd"/>
      <w:r w:rsidRPr="001E366B">
        <w:rPr>
          <w:rFonts w:ascii="標楷體" w:eastAsia="標楷體" w:hAnsi="標楷體" w:hint="eastAsia"/>
          <w:sz w:val="28"/>
        </w:rPr>
        <w:t>晏愷，2006[9] )</w:t>
      </w:r>
    </w:p>
    <w:p w:rsidR="008E4126" w:rsidRDefault="008E4126" w:rsidP="008E41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8E4126">
        <w:rPr>
          <w:rFonts w:ascii="標楷體" w:eastAsia="標楷體" w:hAnsi="標楷體" w:hint="eastAsia"/>
          <w:sz w:val="28"/>
        </w:rPr>
        <w:t>將製作完成的灰漿</w:t>
      </w:r>
      <w:proofErr w:type="gramStart"/>
      <w:r w:rsidRPr="008E4126">
        <w:rPr>
          <w:rFonts w:ascii="標楷體" w:eastAsia="標楷體" w:hAnsi="標楷體" w:hint="eastAsia"/>
          <w:sz w:val="28"/>
        </w:rPr>
        <w:t>試體置於</w:t>
      </w:r>
      <w:proofErr w:type="gramEnd"/>
      <w:r w:rsidRPr="008E4126">
        <w:rPr>
          <w:rFonts w:ascii="標楷體" w:eastAsia="標楷體" w:hAnsi="標楷體" w:hint="eastAsia"/>
          <w:sz w:val="28"/>
        </w:rPr>
        <w:t>空氣中</w:t>
      </w:r>
      <w:r w:rsidRPr="008E4126">
        <w:rPr>
          <w:rFonts w:ascii="標楷體" w:eastAsia="標楷體" w:hAnsi="標楷體" w:hint="eastAsia"/>
          <w:sz w:val="28"/>
          <w:highlight w:val="yellow"/>
        </w:rPr>
        <w:t>養護</w:t>
      </w:r>
      <w:r w:rsidRPr="008E4126">
        <w:rPr>
          <w:rFonts w:ascii="標楷體" w:eastAsia="標楷體" w:hAnsi="標楷體" w:hint="eastAsia"/>
          <w:sz w:val="28"/>
        </w:rPr>
        <w:t>，</w:t>
      </w:r>
      <w:proofErr w:type="gramStart"/>
      <w:r w:rsidRPr="008E4126">
        <w:rPr>
          <w:rFonts w:ascii="標楷體" w:eastAsia="標楷體" w:hAnsi="標楷體" w:hint="eastAsia"/>
          <w:sz w:val="28"/>
        </w:rPr>
        <w:t>養護齡</w:t>
      </w:r>
      <w:proofErr w:type="gramEnd"/>
      <w:r w:rsidRPr="008E4126">
        <w:rPr>
          <w:rFonts w:ascii="標楷體" w:eastAsia="標楷體" w:hAnsi="標楷體" w:hint="eastAsia"/>
          <w:sz w:val="28"/>
        </w:rPr>
        <w:t>期分別為7天、14天、28天和56天，待試體到達</w:t>
      </w:r>
      <w:proofErr w:type="gramStart"/>
      <w:r w:rsidRPr="008E4126">
        <w:rPr>
          <w:rFonts w:ascii="標楷體" w:eastAsia="標楷體" w:hAnsi="標楷體" w:hint="eastAsia"/>
          <w:sz w:val="28"/>
        </w:rPr>
        <w:t>養護齡</w:t>
      </w:r>
      <w:proofErr w:type="gramEnd"/>
      <w:r w:rsidRPr="008E4126">
        <w:rPr>
          <w:rFonts w:ascii="標楷體" w:eastAsia="標楷體" w:hAnsi="標楷體" w:hint="eastAsia"/>
          <w:sz w:val="28"/>
        </w:rPr>
        <w:t>期時，將試體取出進行中性化試驗、抗壓試驗、</w:t>
      </w:r>
      <w:proofErr w:type="gramStart"/>
      <w:r w:rsidRPr="008E4126">
        <w:rPr>
          <w:rFonts w:ascii="標楷體" w:eastAsia="標楷體" w:hAnsi="標楷體" w:hint="eastAsia"/>
          <w:sz w:val="28"/>
        </w:rPr>
        <w:t>劈張試</w:t>
      </w:r>
      <w:proofErr w:type="gramEnd"/>
      <w:r w:rsidRPr="008E4126">
        <w:rPr>
          <w:rFonts w:ascii="標楷體" w:eastAsia="標楷體" w:hAnsi="標楷體" w:hint="eastAsia"/>
          <w:sz w:val="28"/>
        </w:rPr>
        <w:t>驗以及吸水率試驗</w:t>
      </w:r>
    </w:p>
    <w:p w:rsidR="004149B1" w:rsidRPr="004149B1" w:rsidRDefault="00F02269" w:rsidP="004149B1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177800</wp:posOffset>
                </wp:positionV>
                <wp:extent cx="1562100" cy="678180"/>
                <wp:effectExtent l="0" t="0" r="19050" b="26670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269" w:rsidRPr="00F02269" w:rsidRDefault="00F02269" w:rsidP="00F0226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F02269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實驗驗證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4" o:spid="_x0000_s1026" style="position:absolute;margin-left:345.65pt;margin-top:14pt;width:123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" fillcolor="yellow" strokecolor="#1f3763 [1604]" strokeweight="1pt">
                <v:stroke joinstyle="miter"/>
                <v:textbox>
                  <w:txbxContent>
                    <w:p w:rsidR="00F02269" w:rsidRPr="00F02269" w:rsidRDefault="00F02269" w:rsidP="00F02269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F02269">
                        <w:rPr>
                          <w:rFonts w:hint="eastAsia"/>
                          <w:color w:val="000000" w:themeColor="text1"/>
                          <w:sz w:val="40"/>
                        </w:rPr>
                        <w:t>實驗驗證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170180</wp:posOffset>
                </wp:positionV>
                <wp:extent cx="1440180" cy="701040"/>
                <wp:effectExtent l="0" t="0" r="26670" b="2286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010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269" w:rsidRPr="00F02269" w:rsidRDefault="00F02269" w:rsidP="00F0226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F02269"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  <w:t>養護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3" o:spid="_x0000_s1027" style="position:absolute;margin-left:184.85pt;margin-top:13.4pt;width:113.4pt;height:5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" fillcolor="#fbe4d5 [661]" strokecolor="#1f3763 [1604]" strokeweight="1pt">
                <v:stroke joinstyle="miter"/>
                <v:textbox>
                  <w:txbxContent>
                    <w:p w:rsidR="00F02269" w:rsidRPr="00F02269" w:rsidRDefault="00F02269" w:rsidP="00F02269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F02269">
                        <w:rPr>
                          <w:rFonts w:hint="eastAsia"/>
                          <w:color w:val="000000" w:themeColor="text1"/>
                          <w:sz w:val="44"/>
                        </w:rPr>
                        <w:t>養護</w:t>
                      </w:r>
                    </w:p>
                  </w:txbxContent>
                </v:textbox>
              </v:roundrect>
            </w:pict>
          </mc:Fallback>
        </mc:AlternateContent>
      </w:r>
      <w:r w:rsidR="004149B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154940</wp:posOffset>
                </wp:positionV>
                <wp:extent cx="1531620" cy="723900"/>
                <wp:effectExtent l="0" t="0" r="1143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269" w:rsidRPr="00F02269" w:rsidRDefault="00F02269" w:rsidP="00F0226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02269">
                              <w:rPr>
                                <w:rFonts w:hint="eastAsia"/>
                                <w:sz w:val="36"/>
                              </w:rPr>
                              <w:t>試體制作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圓角 2" o:spid="_x0000_s1028" style="position:absolute;margin-left:-.55pt;margin-top:12.2pt;width:120.6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" fillcolor="#4472c4 [3204]" strokecolor="#1f3763 [1604]" strokeweight="1pt">
                <v:stroke joinstyle="miter"/>
                <v:textbox>
                  <w:txbxContent>
                    <w:p w:rsidR="00F02269" w:rsidRPr="00F02269" w:rsidRDefault="00F02269" w:rsidP="00F02269">
                      <w:pPr>
                        <w:jc w:val="center"/>
                        <w:rPr>
                          <w:sz w:val="36"/>
                        </w:rPr>
                      </w:pPr>
                      <w:r w:rsidRPr="00F02269">
                        <w:rPr>
                          <w:rFonts w:hint="eastAsia"/>
                          <w:sz w:val="36"/>
                        </w:rPr>
                        <w:t>試體制作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4126" w:rsidRPr="008E4126" w:rsidRDefault="008E4126" w:rsidP="008E4126">
      <w:pPr>
        <w:spacing w:line="400" w:lineRule="exact"/>
        <w:rPr>
          <w:rFonts w:ascii="標楷體" w:eastAsia="標楷體" w:hAnsi="標楷體"/>
          <w:sz w:val="28"/>
        </w:rPr>
      </w:pPr>
    </w:p>
    <w:sectPr w:rsidR="008E4126" w:rsidRPr="008E4126" w:rsidSect="009346F9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6228"/>
    <w:multiLevelType w:val="hybridMultilevel"/>
    <w:tmpl w:val="25A20D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505574"/>
    <w:multiLevelType w:val="hybridMultilevel"/>
    <w:tmpl w:val="318645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F9"/>
    <w:rsid w:val="001E366B"/>
    <w:rsid w:val="004149B1"/>
    <w:rsid w:val="00505B06"/>
    <w:rsid w:val="00635F1B"/>
    <w:rsid w:val="00661216"/>
    <w:rsid w:val="007D2268"/>
    <w:rsid w:val="008E4126"/>
    <w:rsid w:val="009346F9"/>
    <w:rsid w:val="00DF0908"/>
    <w:rsid w:val="00E91923"/>
    <w:rsid w:val="00F0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F54B"/>
  <w15:chartTrackingRefBased/>
  <w15:docId w15:val="{6EB91C7B-6480-45F7-9573-129BE05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何勉琦</dc:creator>
  <cp:keywords/>
  <dc:description/>
  <cp:lastModifiedBy>何勉琦</cp:lastModifiedBy>
  <cp:revision>7</cp:revision>
  <dcterms:created xsi:type="dcterms:W3CDTF">2022-02-14T07:19:00Z</dcterms:created>
  <dcterms:modified xsi:type="dcterms:W3CDTF">2022-02-16T03:49:00Z</dcterms:modified>
</cp:coreProperties>
</file>