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01520" w14:textId="076CCE7A" w:rsidR="00323189" w:rsidRPr="00323189" w:rsidRDefault="00323189" w:rsidP="00323189">
      <w:pPr>
        <w:jc w:val="center"/>
        <w:rPr>
          <w:b/>
          <w:bCs/>
          <w:sz w:val="40"/>
          <w:szCs w:val="36"/>
        </w:rPr>
      </w:pPr>
      <w:r w:rsidRPr="00323189">
        <w:rPr>
          <w:rFonts w:hint="eastAsia"/>
          <w:b/>
          <w:bCs/>
          <w:sz w:val="40"/>
          <w:szCs w:val="36"/>
        </w:rPr>
        <w:t>內溫與外溫動物</w:t>
      </w:r>
    </w:p>
    <w:p w14:paraId="553A2979" w14:textId="4691005E" w:rsidR="00323189" w:rsidRPr="00323189" w:rsidRDefault="00323189" w:rsidP="00323189">
      <w:pPr>
        <w:rPr>
          <w:rFonts w:eastAsia="DengXian"/>
        </w:rPr>
      </w:pPr>
      <w:r w:rsidRPr="00323189">
        <w:rPr>
          <w:rFonts w:hint="eastAsia"/>
        </w:rPr>
        <w:t>出處：</w:t>
      </w:r>
      <w:r w:rsidRPr="00323189">
        <w:rPr>
          <w:rFonts w:eastAsia="DengXian"/>
        </w:rPr>
        <w:t xml:space="preserve"> </w:t>
      </w:r>
      <w:r w:rsidRPr="00323189">
        <w:rPr>
          <w:rFonts w:eastAsia="DengXian" w:hint="eastAsia"/>
        </w:rPr>
        <w:t>數位典藏學術研究資源網</w:t>
      </w:r>
      <w:r w:rsidRPr="00323189">
        <w:rPr>
          <w:rFonts w:eastAsia="DengXian" w:hint="eastAsia"/>
        </w:rPr>
        <w:t xml:space="preserve"> - </w:t>
      </w:r>
      <w:r w:rsidRPr="00323189">
        <w:rPr>
          <w:rFonts w:eastAsia="DengXian" w:hint="eastAsia"/>
        </w:rPr>
        <w:t>自然與人文數位博物館</w:t>
      </w:r>
      <w:hyperlink r:id="rId4" w:history="1">
        <w:r w:rsidRPr="00323189">
          <w:rPr>
            <w:rStyle w:val="a3"/>
            <w:rFonts w:eastAsia="DengXian"/>
          </w:rPr>
          <w:t>http://digimuse.nmns.edu.tw/da/collections/az/r1/ex/0b00000181dabfef/</w:t>
        </w:r>
      </w:hyperlink>
    </w:p>
    <w:p w14:paraId="059E9040" w14:textId="00584420" w:rsidR="00323189" w:rsidRDefault="00323189">
      <w:r w:rsidRPr="00323189">
        <w:drawing>
          <wp:inline distT="0" distB="0" distL="0" distR="0" wp14:anchorId="73A78C8C" wp14:editId="04FEA1E8">
            <wp:extent cx="5274310" cy="2724150"/>
            <wp:effectExtent l="0" t="0" r="2540" b="0"/>
            <wp:docPr id="184771308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13085" name=""/>
                    <pic:cNvPicPr/>
                  </pic:nvPicPr>
                  <pic:blipFill>
                    <a:blip r:embed="rId5"/>
                    <a:stretch>
                      <a:fillRect/>
                    </a:stretch>
                  </pic:blipFill>
                  <pic:spPr>
                    <a:xfrm>
                      <a:off x="0" y="0"/>
                      <a:ext cx="5274310" cy="2724150"/>
                    </a:xfrm>
                    <a:prstGeom prst="rect">
                      <a:avLst/>
                    </a:prstGeom>
                  </pic:spPr>
                </pic:pic>
              </a:graphicData>
            </a:graphic>
          </wp:inline>
        </w:drawing>
      </w:r>
    </w:p>
    <w:p w14:paraId="2BBEDB3A" w14:textId="7AC4CDD9" w:rsidR="00323189" w:rsidRDefault="00323189">
      <w:r w:rsidRPr="00323189">
        <w:drawing>
          <wp:inline distT="0" distB="0" distL="0" distR="0" wp14:anchorId="6B19E7B4" wp14:editId="2E97D065">
            <wp:extent cx="5274310" cy="2698750"/>
            <wp:effectExtent l="0" t="0" r="2540" b="6350"/>
            <wp:docPr id="175675027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50276" name=""/>
                    <pic:cNvPicPr/>
                  </pic:nvPicPr>
                  <pic:blipFill>
                    <a:blip r:embed="rId6"/>
                    <a:stretch>
                      <a:fillRect/>
                    </a:stretch>
                  </pic:blipFill>
                  <pic:spPr>
                    <a:xfrm>
                      <a:off x="0" y="0"/>
                      <a:ext cx="5274310" cy="2698750"/>
                    </a:xfrm>
                    <a:prstGeom prst="rect">
                      <a:avLst/>
                    </a:prstGeom>
                  </pic:spPr>
                </pic:pic>
              </a:graphicData>
            </a:graphic>
          </wp:inline>
        </w:drawing>
      </w:r>
    </w:p>
    <w:p w14:paraId="7FA1F45D" w14:textId="09DD0D6A" w:rsidR="00D15CB3" w:rsidRDefault="00323189">
      <w:r>
        <w:rPr>
          <w:rFonts w:hint="eastAsia"/>
        </w:rPr>
        <w:t xml:space="preserve">    </w:t>
      </w:r>
      <w:r>
        <w:t>蜥蜴的溫度調節最早是經由觀察沙漠中的蜥蜴而獲得解答。研究的學者發現，即使一整天的環境溫度不斷地變化，沙漠中的蜥蜴在活動時仍必須想辦法維持自己的體溫。這些蜥蜴</w:t>
      </w:r>
      <w:r w:rsidRPr="00323189">
        <w:rPr>
          <w:highlight w:val="yellow"/>
        </w:rPr>
        <w:t>藉由行為上的改變來調節體溫</w:t>
      </w:r>
      <w:r>
        <w:t>，當</w:t>
      </w:r>
      <w:proofErr w:type="gramStart"/>
      <w:r>
        <w:t>牠</w:t>
      </w:r>
      <w:proofErr w:type="gramEnd"/>
      <w:r>
        <w:t>們覺得冷，就會曬太陽以獲取熱能；</w:t>
      </w:r>
      <w:proofErr w:type="gramStart"/>
      <w:r>
        <w:t>曬</w:t>
      </w:r>
      <w:proofErr w:type="gramEnd"/>
      <w:r>
        <w:t>到覺得太熱了以後，又會找尋陰涼處將多餘的熱能散去。這些</w:t>
      </w:r>
      <w:r w:rsidRPr="00323189">
        <w:rPr>
          <w:highlight w:val="yellow"/>
        </w:rPr>
        <w:t>蜥蜴其實應該算是能夠自己調節體溫的恆溫動物</w:t>
      </w:r>
      <w:r>
        <w:t>，至少當</w:t>
      </w:r>
      <w:proofErr w:type="gramStart"/>
      <w:r>
        <w:t>牠</w:t>
      </w:r>
      <w:proofErr w:type="gramEnd"/>
      <w:r>
        <w:t>們還很</w:t>
      </w:r>
      <w:proofErr w:type="gramStart"/>
      <w:r>
        <w:t>活躍的</w:t>
      </w:r>
      <w:proofErr w:type="gramEnd"/>
      <w:r>
        <w:t>時候。與我們傳統</w:t>
      </w:r>
      <w:proofErr w:type="gramStart"/>
      <w:r>
        <w:t>所說的恆溫動物</w:t>
      </w:r>
      <w:proofErr w:type="gramEnd"/>
      <w:r>
        <w:t>差別在於，</w:t>
      </w:r>
      <w:proofErr w:type="gramStart"/>
      <w:r w:rsidRPr="00323189">
        <w:rPr>
          <w:highlight w:val="yellow"/>
        </w:rPr>
        <w:t>牠</w:t>
      </w:r>
      <w:proofErr w:type="gramEnd"/>
      <w:r w:rsidRPr="00323189">
        <w:rPr>
          <w:highlight w:val="yellow"/>
        </w:rPr>
        <w:t>們直接或間接地從外部環境獲取或散失熱能（</w:t>
      </w:r>
      <w:proofErr w:type="gramStart"/>
      <w:r w:rsidRPr="00323189">
        <w:rPr>
          <w:highlight w:val="yellow"/>
        </w:rPr>
        <w:t>牠</w:t>
      </w:r>
      <w:proofErr w:type="gramEnd"/>
      <w:r w:rsidRPr="00323189">
        <w:rPr>
          <w:highlight w:val="yellow"/>
        </w:rPr>
        <w:t>們是外溫性的）</w:t>
      </w:r>
      <w:r>
        <w:t>，而</w:t>
      </w:r>
      <w:r w:rsidRPr="00323189">
        <w:rPr>
          <w:highlight w:val="yellow"/>
        </w:rPr>
        <w:t>哺乳類和鳥類於體內自行製造熱能（</w:t>
      </w:r>
      <w:proofErr w:type="gramStart"/>
      <w:r w:rsidRPr="00323189">
        <w:rPr>
          <w:highlight w:val="yellow"/>
        </w:rPr>
        <w:t>牠</w:t>
      </w:r>
      <w:proofErr w:type="gramEnd"/>
      <w:r w:rsidRPr="00323189">
        <w:rPr>
          <w:highlight w:val="yellow"/>
        </w:rPr>
        <w:t>們是內溫性的）</w:t>
      </w:r>
      <w:r>
        <w:t>，因此這些沙漠中的</w:t>
      </w:r>
      <w:r w:rsidRPr="00323189">
        <w:rPr>
          <w:shd w:val="pct15" w:color="auto" w:fill="FFFFFF"/>
        </w:rPr>
        <w:t>蜥蜴被認為是「</w:t>
      </w:r>
      <w:proofErr w:type="gramStart"/>
      <w:r w:rsidRPr="00323189">
        <w:rPr>
          <w:shd w:val="pct15" w:color="auto" w:fill="FFFFFF"/>
        </w:rPr>
        <w:t>外溫性的</w:t>
      </w:r>
      <w:proofErr w:type="gramEnd"/>
      <w:r w:rsidRPr="00323189">
        <w:rPr>
          <w:shd w:val="pct15" w:color="auto" w:fill="FFFFFF"/>
        </w:rPr>
        <w:t>恆溫動物」。</w:t>
      </w:r>
      <w:r>
        <w:t>當然並非所有蜥蜴都像這些沙漠的蜥蜴一樣，比如說，夜行性</w:t>
      </w:r>
      <w:proofErr w:type="gramStart"/>
      <w:r>
        <w:t>的守宮</w:t>
      </w:r>
      <w:proofErr w:type="gramEnd"/>
      <w:r>
        <w:t>，體溫則是隨著環境溫度改變（這就是「外溫性的變溫動物」），這種被動型的溫度調節</w:t>
      </w:r>
      <w:r>
        <w:lastRenderedPageBreak/>
        <w:t>者又被稱作「溫度適應者」。</w:t>
      </w:r>
      <w:r>
        <w:br/>
      </w:r>
      <w:r>
        <w:t xml:space="preserve">　　</w:t>
      </w:r>
      <w:r w:rsidRPr="00323189">
        <w:rPr>
          <w:highlight w:val="yellow"/>
        </w:rPr>
        <w:t>內溫動物</w:t>
      </w:r>
      <w:r>
        <w:t>，像是哺乳類或鳥，有許多優點。溫體動物可以隨時保持高度的性能，</w:t>
      </w:r>
      <w:proofErr w:type="gramStart"/>
      <w:r>
        <w:t>對掠食</w:t>
      </w:r>
      <w:proofErr w:type="gramEnd"/>
      <w:r>
        <w:t>者的反應快速，可以四處找尋食物和交配；然而卻必須付出很高的代價，</w:t>
      </w:r>
      <w:r w:rsidRPr="00323189">
        <w:rPr>
          <w:highlight w:val="yellow"/>
        </w:rPr>
        <w:t>因為代謝的過程需要吸收很多的能量，吸收能量必須花費相當多的時間找尋獵物</w:t>
      </w:r>
      <w:r>
        <w:t>，因而也增加了被捕食的風險。因為必須不斷產生熱能，</w:t>
      </w:r>
      <w:r w:rsidRPr="00323189">
        <w:rPr>
          <w:highlight w:val="yellow"/>
        </w:rPr>
        <w:t>內溫動物如果沒有食物無法存活很久</w:t>
      </w:r>
      <w:r>
        <w:t>，即使面對環境的短暫變化，緩衝的能力也是相當薄弱。</w:t>
      </w:r>
      <w:r>
        <w:br/>
      </w:r>
      <w:r>
        <w:t xml:space="preserve">　　</w:t>
      </w:r>
      <w:r w:rsidRPr="00323189">
        <w:rPr>
          <w:highlight w:val="yellow"/>
        </w:rPr>
        <w:t>外溫動物</w:t>
      </w:r>
      <w:r>
        <w:t>的優勢則是著眼於，其所需的能量並非用來</w:t>
      </w:r>
      <w:r w:rsidRPr="00323189">
        <w:rPr>
          <w:highlight w:val="yellow"/>
        </w:rPr>
        <w:t>產生熱能，而是用於生長、社會行為以及生殖等</w:t>
      </w:r>
      <w:r>
        <w:t>。</w:t>
      </w:r>
      <w:r w:rsidRPr="00F32881">
        <w:rPr>
          <w:u w:val="single"/>
        </w:rPr>
        <w:t>如果環境溫度太低而無法活動，</w:t>
      </w:r>
      <w:proofErr w:type="gramStart"/>
      <w:r w:rsidRPr="00F32881">
        <w:rPr>
          <w:u w:val="single"/>
        </w:rPr>
        <w:t>牠</w:t>
      </w:r>
      <w:proofErr w:type="gramEnd"/>
      <w:r w:rsidRPr="00F32881">
        <w:rPr>
          <w:u w:val="single"/>
        </w:rPr>
        <w:t>們可以乾脆就維持不活動的狀態。</w:t>
      </w:r>
      <w:r>
        <w:t>在不活動的</w:t>
      </w:r>
      <w:proofErr w:type="gramStart"/>
      <w:r>
        <w:t>期間，</w:t>
      </w:r>
      <w:proofErr w:type="gramEnd"/>
      <w:r>
        <w:t>由於體溫很低使得能量的代謝相當緩慢。外溫動物的缺點則是萬一得不到熱能來源時，一切的活動將被迫中止，而如果正在活動當中則將導致無法逃離掠食者或是發生其他立即性的危險。</w:t>
      </w:r>
    </w:p>
    <w:sectPr w:rsidR="00D15CB3">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189"/>
    <w:rsid w:val="00323189"/>
    <w:rsid w:val="00D15CB3"/>
    <w:rsid w:val="00F32881"/>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AA750"/>
  <w15:chartTrackingRefBased/>
  <w15:docId w15:val="{46A2FCF0-D9DF-48D3-9120-8F0D44127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23189"/>
    <w:rPr>
      <w:color w:val="0563C1" w:themeColor="hyperlink"/>
      <w:u w:val="single"/>
    </w:rPr>
  </w:style>
  <w:style w:type="character" w:styleId="a4">
    <w:name w:val="Unresolved Mention"/>
    <w:basedOn w:val="a0"/>
    <w:uiPriority w:val="99"/>
    <w:semiHidden/>
    <w:unhideWhenUsed/>
    <w:rsid w:val="003231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digimuse.nmns.edu.tw/da/collections/az/r1/ex/0b00000181dabfe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133</Words>
  <Characters>762</Characters>
  <Application>Microsoft Office Word</Application>
  <DocSecurity>0</DocSecurity>
  <Lines>6</Lines>
  <Paragraphs>1</Paragraphs>
  <ScaleCrop>false</ScaleCrop>
  <Company/>
  <LinksUpToDate>false</LinksUpToDate>
  <CharactersWithSpaces>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alan0420@gmail.com</dc:creator>
  <cp:keywords/>
  <dc:description/>
  <cp:lastModifiedBy>alan0420@gmail.com</cp:lastModifiedBy>
  <cp:revision>1</cp:revision>
  <dcterms:created xsi:type="dcterms:W3CDTF">2023-09-05T05:05:00Z</dcterms:created>
  <dcterms:modified xsi:type="dcterms:W3CDTF">2023-09-05T05:16:00Z</dcterms:modified>
</cp:coreProperties>
</file>